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439" w:rsidRPr="0030001C" w:rsidRDefault="007F0B57" w:rsidP="00F66204">
      <w:pPr>
        <w:spacing w:after="0" w:line="360" w:lineRule="auto"/>
        <w:jc w:val="center"/>
        <w:rPr>
          <w:rFonts w:ascii="Sylfaen" w:hAnsi="Sylfaen" w:cs="Arial"/>
          <w:b/>
          <w:sz w:val="28"/>
          <w:lang w:val="ka-GE"/>
        </w:rPr>
      </w:pPr>
      <w:r w:rsidRPr="0030001C">
        <w:rPr>
          <w:rFonts w:ascii="Sylfaen" w:hAnsi="Sylfaen" w:cs="Arial"/>
          <w:b/>
          <w:sz w:val="28"/>
          <w:lang w:val="ka-GE"/>
        </w:rPr>
        <w:t>ჰაიდელ</w:t>
      </w:r>
      <w:r w:rsidR="001A4B21" w:rsidRPr="0030001C">
        <w:rPr>
          <w:rFonts w:ascii="Sylfaen" w:hAnsi="Sylfaen" w:cs="Arial"/>
          <w:b/>
          <w:sz w:val="28"/>
          <w:lang w:val="ka-GE"/>
        </w:rPr>
        <w:t>ბერგ</w:t>
      </w:r>
      <w:r w:rsidRPr="0030001C">
        <w:rPr>
          <w:rFonts w:ascii="Sylfaen" w:hAnsi="Sylfaen" w:cs="Arial"/>
          <w:b/>
          <w:sz w:val="28"/>
          <w:lang w:val="ka-GE"/>
        </w:rPr>
        <w:t>ცემ</w:t>
      </w:r>
      <w:r w:rsidR="007855B3" w:rsidRPr="0030001C">
        <w:rPr>
          <w:rFonts w:ascii="Sylfaen" w:hAnsi="Sylfaen" w:cs="Arial"/>
          <w:b/>
          <w:sz w:val="28"/>
          <w:lang w:val="ka-GE"/>
        </w:rPr>
        <w:t>ენ</w:t>
      </w:r>
      <w:r w:rsidRPr="0030001C">
        <w:rPr>
          <w:rFonts w:ascii="Sylfaen" w:hAnsi="Sylfaen" w:cs="Arial"/>
          <w:b/>
          <w:sz w:val="28"/>
          <w:lang w:val="ka-GE"/>
        </w:rPr>
        <w:t>ტის</w:t>
      </w:r>
      <w:r w:rsidR="00556726" w:rsidRPr="0030001C">
        <w:rPr>
          <w:rFonts w:ascii="Sylfaen" w:hAnsi="Sylfaen" w:cs="Arial"/>
          <w:b/>
          <w:sz w:val="28"/>
          <w:lang w:val="ka-GE"/>
        </w:rPr>
        <w:t xml:space="preserve"> </w:t>
      </w:r>
      <w:r w:rsidR="00341439" w:rsidRPr="0030001C">
        <w:rPr>
          <w:rFonts w:ascii="Sylfaen" w:hAnsi="Sylfaen" w:cs="Arial"/>
          <w:b/>
          <w:sz w:val="28"/>
          <w:lang w:val="ka-GE"/>
        </w:rPr>
        <w:t>მიმწოდებლის ქცევის კოდექსი</w:t>
      </w:r>
    </w:p>
    <w:p w:rsidR="00341439" w:rsidRPr="0030001C" w:rsidRDefault="00341439" w:rsidP="00F66204">
      <w:pPr>
        <w:spacing w:after="0" w:line="360" w:lineRule="auto"/>
        <w:jc w:val="both"/>
        <w:rPr>
          <w:rFonts w:ascii="Sylfaen" w:hAnsi="Sylfaen" w:cs="Arial"/>
          <w:lang w:val="ka-GE"/>
        </w:rPr>
      </w:pPr>
    </w:p>
    <w:p w:rsidR="00341439" w:rsidRPr="0030001C" w:rsidRDefault="00341439" w:rsidP="00F66204">
      <w:pPr>
        <w:spacing w:after="0" w:line="360" w:lineRule="auto"/>
        <w:jc w:val="right"/>
        <w:rPr>
          <w:rFonts w:ascii="Sylfaen" w:hAnsi="Sylfaen" w:cs="Arial"/>
          <w:lang w:val="ka-GE"/>
        </w:rPr>
      </w:pPr>
      <w:r w:rsidRPr="0030001C">
        <w:rPr>
          <w:rFonts w:ascii="Sylfaen" w:hAnsi="Sylfaen" w:cs="Arial"/>
          <w:lang w:val="ka-GE"/>
        </w:rPr>
        <w:t>იანვარი 2022 წელი</w:t>
      </w:r>
    </w:p>
    <w:p w:rsidR="00341439" w:rsidRPr="0030001C" w:rsidRDefault="00341439" w:rsidP="00F66204">
      <w:pPr>
        <w:spacing w:after="0" w:line="360" w:lineRule="auto"/>
        <w:jc w:val="both"/>
        <w:rPr>
          <w:rFonts w:ascii="Sylfaen" w:hAnsi="Sylfaen" w:cs="Arial"/>
          <w:lang w:val="ka-GE"/>
        </w:rPr>
      </w:pPr>
    </w:p>
    <w:p w:rsidR="00341439" w:rsidRPr="0030001C" w:rsidRDefault="00FD0897" w:rsidP="00F66204">
      <w:pPr>
        <w:spacing w:after="0" w:line="360" w:lineRule="auto"/>
        <w:jc w:val="both"/>
        <w:rPr>
          <w:rFonts w:ascii="Sylfaen" w:hAnsi="Sylfaen" w:cs="Arial"/>
          <w:lang w:val="ka-GE"/>
        </w:rPr>
      </w:pPr>
      <w:r w:rsidRPr="0030001C">
        <w:rPr>
          <w:rFonts w:ascii="Sylfaen" w:hAnsi="Sylfaen" w:cs="Arial"/>
          <w:lang w:val="ka-GE"/>
        </w:rPr>
        <w:t>ზოგადად</w:t>
      </w:r>
      <w:r w:rsidR="00FC3218" w:rsidRPr="0030001C">
        <w:rPr>
          <w:rFonts w:ascii="Sylfaen" w:hAnsi="Sylfaen" w:cs="Arial"/>
        </w:rPr>
        <w:t>,</w:t>
      </w:r>
      <w:r w:rsidRPr="0030001C">
        <w:rPr>
          <w:rFonts w:ascii="Sylfaen" w:hAnsi="Sylfaen" w:cs="Arial"/>
          <w:lang w:val="ka-GE"/>
        </w:rPr>
        <w:t xml:space="preserve"> ჩვენი ბიზნეს საქმიანობა ექვემდებარება შესაბამის </w:t>
      </w:r>
      <w:r w:rsidR="0020443E" w:rsidRPr="0030001C">
        <w:rPr>
          <w:rFonts w:ascii="Sylfaen" w:hAnsi="Sylfaen" w:cs="Arial"/>
          <w:lang w:val="ka-GE"/>
        </w:rPr>
        <w:t>ეროვნულ კანონებს</w:t>
      </w:r>
      <w:r w:rsidR="00235B99" w:rsidRPr="0030001C">
        <w:rPr>
          <w:rFonts w:ascii="Sylfaen" w:hAnsi="Sylfaen" w:cs="Arial"/>
          <w:lang w:val="ka-GE"/>
        </w:rPr>
        <w:t>ა</w:t>
      </w:r>
      <w:r w:rsidR="0020443E" w:rsidRPr="0030001C">
        <w:rPr>
          <w:rFonts w:ascii="Sylfaen" w:hAnsi="Sylfaen" w:cs="Arial"/>
          <w:lang w:val="ka-GE"/>
        </w:rPr>
        <w:t xml:space="preserve"> და </w:t>
      </w:r>
      <w:r w:rsidR="00005C09" w:rsidRPr="0030001C">
        <w:rPr>
          <w:rFonts w:ascii="Sylfaen" w:hAnsi="Sylfaen" w:cs="Arial"/>
          <w:lang w:val="ka-GE"/>
        </w:rPr>
        <w:t>დადგენილებებს</w:t>
      </w:r>
      <w:r w:rsidR="0020443E" w:rsidRPr="0030001C">
        <w:rPr>
          <w:rFonts w:ascii="Sylfaen" w:hAnsi="Sylfaen" w:cs="Arial"/>
          <w:lang w:val="ka-GE"/>
        </w:rPr>
        <w:t xml:space="preserve">, </w:t>
      </w:r>
      <w:r w:rsidR="00005C09" w:rsidRPr="0030001C">
        <w:rPr>
          <w:rFonts w:ascii="Sylfaen" w:hAnsi="Sylfaen" w:cs="Arial"/>
          <w:lang w:val="ka-GE"/>
        </w:rPr>
        <w:t>რომლებიც</w:t>
      </w:r>
      <w:r w:rsidR="0020443E" w:rsidRPr="0030001C">
        <w:rPr>
          <w:rFonts w:ascii="Sylfaen" w:hAnsi="Sylfaen" w:cs="Arial"/>
          <w:lang w:val="ka-GE"/>
        </w:rPr>
        <w:t xml:space="preserve"> ეხება გარემოს დაცვას, პროდუქციის უსაფრთხოებასა და სოციალური კეთილდღეობის საკითხებს. გარდა ამისა</w:t>
      </w:r>
      <w:r w:rsidR="009500BE" w:rsidRPr="0030001C">
        <w:rPr>
          <w:rFonts w:ascii="Sylfaen" w:hAnsi="Sylfaen" w:cs="Arial"/>
          <w:lang w:val="ka-GE"/>
        </w:rPr>
        <w:t>,</w:t>
      </w:r>
      <w:r w:rsidR="0020443E" w:rsidRPr="0030001C">
        <w:rPr>
          <w:rFonts w:ascii="Sylfaen" w:hAnsi="Sylfaen" w:cs="Arial"/>
          <w:lang w:val="ka-GE"/>
        </w:rPr>
        <w:t xml:space="preserve"> ჰაიდელბერგცემენტის პოლიტიკ</w:t>
      </w:r>
      <w:r w:rsidR="00F87FBB" w:rsidRPr="0030001C">
        <w:rPr>
          <w:rFonts w:ascii="Sylfaen" w:hAnsi="Sylfaen" w:cs="Arial"/>
          <w:lang w:val="ka-GE"/>
        </w:rPr>
        <w:t>ით</w:t>
      </w:r>
      <w:r w:rsidR="0020443E" w:rsidRPr="0030001C">
        <w:rPr>
          <w:rFonts w:ascii="Sylfaen" w:hAnsi="Sylfaen" w:cs="Arial"/>
          <w:lang w:val="ka-GE"/>
        </w:rPr>
        <w:t xml:space="preserve"> </w:t>
      </w:r>
      <w:r w:rsidR="00F87FBB" w:rsidRPr="0030001C">
        <w:rPr>
          <w:rFonts w:ascii="Sylfaen" w:hAnsi="Sylfaen" w:cs="Arial"/>
          <w:lang w:val="ka-GE"/>
        </w:rPr>
        <w:t>ფორმალ</w:t>
      </w:r>
      <w:r w:rsidR="0020443E" w:rsidRPr="0030001C">
        <w:rPr>
          <w:rFonts w:ascii="Sylfaen" w:hAnsi="Sylfaen" w:cs="Arial"/>
          <w:lang w:val="ka-GE"/>
        </w:rPr>
        <w:t xml:space="preserve">ურად </w:t>
      </w:r>
      <w:r w:rsidR="00F87FBB" w:rsidRPr="0030001C">
        <w:rPr>
          <w:rFonts w:ascii="Sylfaen" w:hAnsi="Sylfaen" w:cs="Arial"/>
          <w:lang w:val="ka-GE"/>
        </w:rPr>
        <w:t>მოითხოვება, რომ</w:t>
      </w:r>
      <w:r w:rsidR="0020443E" w:rsidRPr="0030001C">
        <w:rPr>
          <w:rFonts w:ascii="Sylfaen" w:hAnsi="Sylfaen" w:cs="Arial"/>
          <w:lang w:val="ka-GE"/>
        </w:rPr>
        <w:t xml:space="preserve"> ყველა ჩვენმა მიმწოდებელმა პატივი სცეს ჩვენი მიმწოდებლის ქცევის კოდექსის პრინციპებს და დანერგოს </w:t>
      </w:r>
      <w:r w:rsidR="007615B0" w:rsidRPr="0030001C">
        <w:rPr>
          <w:rFonts w:ascii="Sylfaen" w:hAnsi="Sylfaen" w:cs="Arial"/>
          <w:lang w:val="ka-GE"/>
        </w:rPr>
        <w:t>მასთან</w:t>
      </w:r>
      <w:r w:rsidR="0020443E" w:rsidRPr="0030001C">
        <w:rPr>
          <w:rFonts w:ascii="Sylfaen" w:hAnsi="Sylfaen" w:cs="Arial"/>
          <w:lang w:val="ka-GE"/>
        </w:rPr>
        <w:t xml:space="preserve"> შესაბამის</w:t>
      </w:r>
      <w:r w:rsidR="007615B0" w:rsidRPr="0030001C">
        <w:rPr>
          <w:rFonts w:ascii="Sylfaen" w:hAnsi="Sylfaen" w:cs="Arial"/>
          <w:lang w:val="ka-GE"/>
        </w:rPr>
        <w:t>ობაში მყოფი</w:t>
      </w:r>
      <w:r w:rsidR="0020443E" w:rsidRPr="0030001C">
        <w:rPr>
          <w:rFonts w:ascii="Sylfaen" w:hAnsi="Sylfaen" w:cs="Arial"/>
          <w:lang w:val="ka-GE"/>
        </w:rPr>
        <w:t xml:space="preserve"> პრაქტიკა.</w:t>
      </w:r>
    </w:p>
    <w:p w:rsidR="0020443E" w:rsidRPr="0030001C" w:rsidRDefault="0020443E" w:rsidP="00F66204">
      <w:pPr>
        <w:spacing w:after="0" w:line="360" w:lineRule="auto"/>
        <w:jc w:val="both"/>
        <w:rPr>
          <w:rFonts w:ascii="Sylfaen" w:hAnsi="Sylfaen" w:cs="Arial"/>
          <w:lang w:val="ka-GE"/>
        </w:rPr>
      </w:pPr>
      <w:r w:rsidRPr="0030001C">
        <w:rPr>
          <w:rFonts w:ascii="Sylfaen" w:hAnsi="Sylfaen" w:cs="Arial"/>
          <w:lang w:val="ka-GE"/>
        </w:rPr>
        <w:t xml:space="preserve">ჩვენი ჰაიდელბერგცემენტის </w:t>
      </w:r>
      <w:r w:rsidR="00BB38A0">
        <w:rPr>
          <w:rFonts w:ascii="Sylfaen" w:hAnsi="Sylfaen" w:cs="Arial"/>
        </w:rPr>
        <w:t>“</w:t>
      </w:r>
      <w:r w:rsidR="00BB38A0">
        <w:rPr>
          <w:rFonts w:ascii="Sylfaen" w:hAnsi="Sylfaen" w:cs="Arial"/>
          <w:lang w:val="ka-GE"/>
        </w:rPr>
        <w:t xml:space="preserve">საქმიანი ეთიკის </w:t>
      </w:r>
      <w:r w:rsidR="002E3DB8" w:rsidRPr="0030001C">
        <w:rPr>
          <w:rFonts w:ascii="Sylfaen" w:hAnsi="Sylfaen" w:cs="Arial"/>
          <w:lang w:val="ka-GE"/>
        </w:rPr>
        <w:t>კოდექსზე</w:t>
      </w:r>
      <w:r w:rsidR="00BB38A0">
        <w:rPr>
          <w:rFonts w:ascii="Sylfaen" w:hAnsi="Sylfaen" w:cs="Arial"/>
        </w:rPr>
        <w:t>”</w:t>
      </w:r>
      <w:r w:rsidR="002E3DB8" w:rsidRPr="0030001C">
        <w:rPr>
          <w:rFonts w:ascii="Sylfaen" w:hAnsi="Sylfaen" w:cs="Arial"/>
          <w:lang w:val="ka-GE"/>
        </w:rPr>
        <w:t xml:space="preserve"> დაყრდნობით ჩვენი მიმწოდებლის ქცევის კოდექსი </w:t>
      </w:r>
      <w:r w:rsidR="00775C95">
        <w:rPr>
          <w:rFonts w:ascii="Sylfaen" w:hAnsi="Sylfaen" w:cs="Arial"/>
          <w:lang w:val="ka-GE"/>
        </w:rPr>
        <w:t>მოითხოვს შესაბამისობას</w:t>
      </w:r>
      <w:r w:rsidR="002E3DB8" w:rsidRPr="0030001C">
        <w:rPr>
          <w:rFonts w:ascii="Sylfaen" w:hAnsi="Sylfaen" w:cs="Arial"/>
          <w:lang w:val="ka-GE"/>
        </w:rPr>
        <w:t xml:space="preserve"> საერთაშორისო სოციალური </w:t>
      </w:r>
      <w:r w:rsidR="004E18A6">
        <w:rPr>
          <w:rFonts w:ascii="Sylfaen" w:hAnsi="Sylfaen" w:cs="Arial"/>
          <w:lang w:val="ka-GE"/>
        </w:rPr>
        <w:t>პასუხისმგებლობის</w:t>
      </w:r>
      <w:r w:rsidR="002E3DB8" w:rsidRPr="0030001C">
        <w:rPr>
          <w:rFonts w:ascii="Sylfaen" w:hAnsi="Sylfaen" w:cs="Arial"/>
          <w:lang w:val="ka-GE"/>
        </w:rPr>
        <w:t xml:space="preserve"> </w:t>
      </w:r>
      <w:r w:rsidR="00A54AD2">
        <w:rPr>
          <w:rFonts w:ascii="Sylfaen" w:hAnsi="Sylfaen" w:cs="Arial"/>
          <w:lang w:val="ka-GE"/>
        </w:rPr>
        <w:t>სტანდარტ</w:t>
      </w:r>
      <w:r w:rsidR="002E3DB8" w:rsidRPr="0030001C">
        <w:rPr>
          <w:rFonts w:ascii="Sylfaen" w:hAnsi="Sylfaen" w:cs="Arial"/>
          <w:lang w:val="ka-GE"/>
        </w:rPr>
        <w:t xml:space="preserve"> SA 8000-სთან, </w:t>
      </w:r>
      <w:r w:rsidR="00E626DA">
        <w:rPr>
          <w:rFonts w:ascii="Sylfaen" w:hAnsi="Sylfaen" w:cs="Arial"/>
          <w:lang w:val="ka-GE"/>
        </w:rPr>
        <w:t>გარემოს დაცვის</w:t>
      </w:r>
      <w:r w:rsidR="002E3DB8" w:rsidRPr="0030001C">
        <w:rPr>
          <w:rFonts w:ascii="Sylfaen" w:hAnsi="Sylfaen" w:cs="Arial"/>
          <w:lang w:val="ka-GE"/>
        </w:rPr>
        <w:t xml:space="preserve"> </w:t>
      </w:r>
      <w:r w:rsidR="00E626DA">
        <w:rPr>
          <w:rFonts w:ascii="Sylfaen" w:hAnsi="Sylfaen" w:cs="Arial"/>
          <w:lang w:val="ka-GE"/>
        </w:rPr>
        <w:t>სტანდარტ</w:t>
      </w:r>
      <w:r w:rsidR="002E3DB8" w:rsidRPr="0030001C">
        <w:rPr>
          <w:rFonts w:ascii="Sylfaen" w:hAnsi="Sylfaen" w:cs="Arial"/>
          <w:lang w:val="ka-GE"/>
        </w:rPr>
        <w:t xml:space="preserve"> ISO 14001-სთან, მიწოდებ</w:t>
      </w:r>
      <w:r w:rsidR="001D726C">
        <w:rPr>
          <w:rFonts w:ascii="Sylfaen" w:hAnsi="Sylfaen" w:cs="Arial"/>
          <w:lang w:val="ka-GE"/>
        </w:rPr>
        <w:t>ათა</w:t>
      </w:r>
      <w:r w:rsidR="002E3DB8" w:rsidRPr="0030001C">
        <w:rPr>
          <w:rFonts w:ascii="Sylfaen" w:hAnsi="Sylfaen" w:cs="Arial"/>
          <w:lang w:val="ka-GE"/>
        </w:rPr>
        <w:t xml:space="preserve"> </w:t>
      </w:r>
      <w:r w:rsidR="001D726C">
        <w:rPr>
          <w:rFonts w:ascii="Sylfaen" w:hAnsi="Sylfaen" w:cs="Arial"/>
          <w:lang w:val="ka-GE"/>
        </w:rPr>
        <w:t>ჯაჭვებში სათანადო წინდახედულობის</w:t>
      </w:r>
      <w:r w:rsidR="002E3DB8" w:rsidRPr="0030001C">
        <w:rPr>
          <w:rFonts w:ascii="Sylfaen" w:hAnsi="Sylfaen" w:cs="Arial"/>
          <w:lang w:val="ka-GE"/>
        </w:rPr>
        <w:t xml:space="preserve"> კორპორაციული ვალდებულებების შესახებ </w:t>
      </w:r>
      <w:r w:rsidR="001D726C">
        <w:rPr>
          <w:rFonts w:ascii="Sylfaen" w:hAnsi="Sylfaen" w:cs="Arial"/>
          <w:lang w:val="ka-GE"/>
        </w:rPr>
        <w:t xml:space="preserve">გერმანიის </w:t>
      </w:r>
      <w:r w:rsidR="002E3DB8" w:rsidRPr="0030001C">
        <w:rPr>
          <w:rFonts w:ascii="Sylfaen" w:hAnsi="Sylfaen" w:cs="Arial"/>
          <w:lang w:val="ka-GE"/>
        </w:rPr>
        <w:t xml:space="preserve">კანონთან და </w:t>
      </w:r>
      <w:r w:rsidR="00405FB4" w:rsidRPr="0030001C">
        <w:rPr>
          <w:rFonts w:ascii="Sylfaen" w:hAnsi="Sylfaen" w:cs="Arial"/>
          <w:lang w:val="ka-GE"/>
        </w:rPr>
        <w:t xml:space="preserve">შრომის </w:t>
      </w:r>
      <w:r w:rsidR="002E3DB8" w:rsidRPr="0030001C">
        <w:rPr>
          <w:rFonts w:ascii="Sylfaen" w:hAnsi="Sylfaen" w:cs="Arial"/>
          <w:lang w:val="ka-GE"/>
        </w:rPr>
        <w:t xml:space="preserve">საერთაშორისო ორგანიზაციის შრომის </w:t>
      </w:r>
      <w:r w:rsidR="00405FB4" w:rsidRPr="0030001C">
        <w:rPr>
          <w:rFonts w:ascii="Sylfaen" w:hAnsi="Sylfaen" w:cs="Arial"/>
          <w:lang w:val="ka-GE"/>
        </w:rPr>
        <w:t xml:space="preserve">ძირითად </w:t>
      </w:r>
      <w:r w:rsidR="002E3DB8" w:rsidRPr="0030001C">
        <w:rPr>
          <w:rFonts w:ascii="Sylfaen" w:hAnsi="Sylfaen" w:cs="Arial"/>
          <w:lang w:val="ka-GE"/>
        </w:rPr>
        <w:t>სტანდარტებთან</w:t>
      </w:r>
      <w:r w:rsidR="00A30A80">
        <w:rPr>
          <w:rStyle w:val="ad"/>
          <w:rFonts w:ascii="Sylfaen" w:hAnsi="Sylfaen" w:cs="Arial"/>
          <w:lang w:val="ka-GE"/>
        </w:rPr>
        <w:footnoteReference w:id="1"/>
      </w:r>
      <w:r w:rsidR="00643E22">
        <w:rPr>
          <w:rFonts w:ascii="Sylfaen" w:hAnsi="Sylfaen" w:cs="Arial"/>
          <w:lang w:val="ka-GE"/>
        </w:rPr>
        <w:t xml:space="preserve"> </w:t>
      </w:r>
      <w:r w:rsidR="002E3DB8" w:rsidRPr="0030001C">
        <w:rPr>
          <w:rFonts w:ascii="Sylfaen" w:hAnsi="Sylfaen" w:cs="Arial"/>
          <w:lang w:val="ka-GE"/>
        </w:rPr>
        <w:t xml:space="preserve">შესაბამისობას ჩვენს აღმავალ მიწოდების </w:t>
      </w:r>
      <w:r w:rsidR="00643E22">
        <w:rPr>
          <w:rFonts w:ascii="Sylfaen" w:hAnsi="Sylfaen" w:cs="Arial"/>
          <w:lang w:val="ka-GE"/>
        </w:rPr>
        <w:t>ჯაჭვში</w:t>
      </w:r>
      <w:r w:rsidR="002E3DB8" w:rsidRPr="0030001C">
        <w:rPr>
          <w:rFonts w:ascii="Sylfaen" w:hAnsi="Sylfaen" w:cs="Arial"/>
          <w:lang w:val="ka-GE"/>
        </w:rPr>
        <w:t>.</w:t>
      </w:r>
    </w:p>
    <w:p w:rsidR="002E3DB8" w:rsidRPr="0030001C" w:rsidRDefault="002E3DB8" w:rsidP="00F66204">
      <w:pPr>
        <w:spacing w:after="0" w:line="360" w:lineRule="auto"/>
        <w:jc w:val="both"/>
        <w:rPr>
          <w:rFonts w:ascii="Sylfaen" w:hAnsi="Sylfaen" w:cs="Arial"/>
          <w:lang w:val="ka-GE"/>
        </w:rPr>
      </w:pPr>
      <w:r w:rsidRPr="0030001C">
        <w:rPr>
          <w:rFonts w:ascii="Sylfaen" w:hAnsi="Sylfaen" w:cs="Arial"/>
          <w:lang w:val="ka-GE"/>
        </w:rPr>
        <w:t xml:space="preserve">ჰაიდელბერგცემენტი აფასებს ახლო და </w:t>
      </w:r>
      <w:r w:rsidR="00643E22">
        <w:rPr>
          <w:rFonts w:ascii="Sylfaen" w:hAnsi="Sylfaen" w:cs="Arial"/>
          <w:lang w:val="ka-GE"/>
        </w:rPr>
        <w:t>ნაყოფიერ</w:t>
      </w:r>
      <w:r w:rsidRPr="0030001C">
        <w:rPr>
          <w:rFonts w:ascii="Sylfaen" w:hAnsi="Sylfaen" w:cs="Arial"/>
          <w:lang w:val="ka-GE"/>
        </w:rPr>
        <w:t xml:space="preserve"> თანამშრომლობას თავის მიმწოდებლებთან. </w:t>
      </w:r>
      <w:r w:rsidR="00733C32" w:rsidRPr="0030001C">
        <w:rPr>
          <w:rFonts w:ascii="Sylfaen" w:hAnsi="Sylfaen" w:cs="Arial"/>
          <w:lang w:val="ka-GE"/>
        </w:rPr>
        <w:t>გლობალურ</w:t>
      </w:r>
      <w:r w:rsidR="00BB4D03">
        <w:rPr>
          <w:rFonts w:ascii="Sylfaen" w:hAnsi="Sylfaen" w:cs="Arial"/>
          <w:lang w:val="ka-GE"/>
        </w:rPr>
        <w:t xml:space="preserve"> დონეზე</w:t>
      </w:r>
      <w:r w:rsidR="00733C32" w:rsidRPr="0030001C">
        <w:rPr>
          <w:rFonts w:ascii="Sylfaen" w:hAnsi="Sylfaen" w:cs="Arial"/>
          <w:lang w:val="ka-GE"/>
        </w:rPr>
        <w:t xml:space="preserve"> გამოსაყენებელი </w:t>
      </w:r>
      <w:r w:rsidR="00BB4D03" w:rsidRPr="0030001C">
        <w:rPr>
          <w:rFonts w:ascii="Sylfaen" w:hAnsi="Sylfaen" w:cs="Arial"/>
          <w:lang w:val="ka-GE"/>
        </w:rPr>
        <w:t xml:space="preserve">ეს </w:t>
      </w:r>
      <w:r w:rsidR="00733C32" w:rsidRPr="0030001C">
        <w:rPr>
          <w:rFonts w:ascii="Sylfaen" w:hAnsi="Sylfaen" w:cs="Arial"/>
          <w:lang w:val="ka-GE"/>
        </w:rPr>
        <w:t xml:space="preserve">მიმწოდებლის ქცევის კოდექსი მოქმედებს საფუძვლის სახით ჩვენი ყველა სახელშეკრულებო ურთიერთობისთვის. შესაბამისად, ყველა მიმწოდებელმა უნდა </w:t>
      </w:r>
      <w:r w:rsidR="00AC5947">
        <w:rPr>
          <w:rFonts w:ascii="Sylfaen" w:hAnsi="Sylfaen" w:cs="Arial"/>
          <w:lang w:val="ka-GE"/>
        </w:rPr>
        <w:t>მისდიოს</w:t>
      </w:r>
      <w:r w:rsidR="0003467F" w:rsidRPr="0030001C">
        <w:rPr>
          <w:rFonts w:ascii="Sylfaen" w:hAnsi="Sylfaen" w:cs="Arial"/>
          <w:lang w:val="ka-GE"/>
        </w:rPr>
        <w:t xml:space="preserve"> </w:t>
      </w:r>
      <w:r w:rsidR="00AC5947">
        <w:rPr>
          <w:rFonts w:ascii="Sylfaen" w:hAnsi="Sylfaen" w:cs="Arial"/>
          <w:lang w:val="ka-GE"/>
        </w:rPr>
        <w:t>ამ</w:t>
      </w:r>
      <w:r w:rsidR="0003467F" w:rsidRPr="0030001C">
        <w:rPr>
          <w:rFonts w:ascii="Sylfaen" w:hAnsi="Sylfaen" w:cs="Arial"/>
          <w:lang w:val="ka-GE"/>
        </w:rPr>
        <w:t xml:space="preserve"> მიმწოდებლის ქცევის კოდექს</w:t>
      </w:r>
      <w:r w:rsidR="00AC5947">
        <w:rPr>
          <w:rFonts w:ascii="Sylfaen" w:hAnsi="Sylfaen" w:cs="Arial"/>
          <w:lang w:val="ka-GE"/>
        </w:rPr>
        <w:t>ს</w:t>
      </w:r>
      <w:r w:rsidR="0003467F" w:rsidRPr="0030001C">
        <w:rPr>
          <w:rFonts w:ascii="Sylfaen" w:hAnsi="Sylfaen" w:cs="Arial"/>
          <w:lang w:val="ka-GE"/>
        </w:rPr>
        <w:t>. გარდა ამისა</w:t>
      </w:r>
      <w:r w:rsidR="0095649C">
        <w:rPr>
          <w:rFonts w:ascii="Sylfaen" w:hAnsi="Sylfaen" w:cs="Arial"/>
          <w:lang w:val="ka-GE"/>
        </w:rPr>
        <w:t>,</w:t>
      </w:r>
      <w:r w:rsidR="0003467F" w:rsidRPr="0030001C">
        <w:rPr>
          <w:rFonts w:ascii="Sylfaen" w:hAnsi="Sylfaen" w:cs="Arial"/>
          <w:lang w:val="ka-GE"/>
        </w:rPr>
        <w:t xml:space="preserve"> მიმწოდებლებმა უნდა იკისრონ პასუხისმგებლობა</w:t>
      </w:r>
      <w:r w:rsidR="0095649C">
        <w:rPr>
          <w:rFonts w:ascii="Sylfaen" w:hAnsi="Sylfaen" w:cs="Arial"/>
          <w:lang w:val="ka-GE"/>
        </w:rPr>
        <w:t>,</w:t>
      </w:r>
      <w:r w:rsidR="0003467F" w:rsidRPr="0030001C">
        <w:rPr>
          <w:rFonts w:ascii="Sylfaen" w:hAnsi="Sylfaen" w:cs="Arial"/>
          <w:lang w:val="ka-GE"/>
        </w:rPr>
        <w:t xml:space="preserve"> რათა მოითხოვონ ამ პრინციპების </w:t>
      </w:r>
      <w:r w:rsidR="0095649C">
        <w:rPr>
          <w:rFonts w:ascii="Sylfaen" w:hAnsi="Sylfaen" w:cs="Arial"/>
          <w:lang w:val="ka-GE"/>
        </w:rPr>
        <w:t>მიდევნა</w:t>
      </w:r>
      <w:r w:rsidR="0003467F" w:rsidRPr="0030001C">
        <w:rPr>
          <w:rFonts w:ascii="Sylfaen" w:hAnsi="Sylfaen" w:cs="Arial"/>
          <w:lang w:val="ka-GE"/>
        </w:rPr>
        <w:t xml:space="preserve"> მათი პირდაპირი მიმწოდებლების </w:t>
      </w:r>
      <w:r w:rsidR="00A20928">
        <w:rPr>
          <w:rFonts w:ascii="Sylfaen" w:hAnsi="Sylfaen" w:cs="Arial"/>
          <w:lang w:val="ka-GE"/>
        </w:rPr>
        <w:t>მხრიდან</w:t>
      </w:r>
      <w:r w:rsidR="0003467F" w:rsidRPr="0030001C">
        <w:rPr>
          <w:rFonts w:ascii="Sylfaen" w:hAnsi="Sylfaen" w:cs="Arial"/>
          <w:lang w:val="ka-GE"/>
        </w:rPr>
        <w:t xml:space="preserve"> და გულმოდგინებ</w:t>
      </w:r>
      <w:r w:rsidR="00522699">
        <w:rPr>
          <w:rFonts w:ascii="Sylfaen" w:hAnsi="Sylfaen" w:cs="Arial"/>
          <w:lang w:val="ka-GE"/>
        </w:rPr>
        <w:t>ის</w:t>
      </w:r>
      <w:r w:rsidR="0003467F" w:rsidRPr="0030001C">
        <w:rPr>
          <w:rFonts w:ascii="Sylfaen" w:hAnsi="Sylfaen" w:cs="Arial"/>
          <w:lang w:val="ka-GE"/>
        </w:rPr>
        <w:t xml:space="preserve"> </w:t>
      </w:r>
      <w:r w:rsidR="00522699">
        <w:rPr>
          <w:rFonts w:ascii="Sylfaen" w:hAnsi="Sylfaen" w:cs="Arial"/>
          <w:lang w:val="ka-GE"/>
        </w:rPr>
        <w:t>გამოჩენა</w:t>
      </w:r>
      <w:r w:rsidR="0003467F" w:rsidRPr="0030001C">
        <w:rPr>
          <w:rFonts w:ascii="Sylfaen" w:hAnsi="Sylfaen" w:cs="Arial"/>
          <w:lang w:val="ka-GE"/>
        </w:rPr>
        <w:t xml:space="preserve"> </w:t>
      </w:r>
      <w:r w:rsidR="00522699">
        <w:rPr>
          <w:rFonts w:ascii="Sylfaen" w:hAnsi="Sylfaen" w:cs="Arial"/>
          <w:lang w:val="ka-GE"/>
        </w:rPr>
        <w:t>შემოწმებისას</w:t>
      </w:r>
      <w:r w:rsidR="004A383D">
        <w:rPr>
          <w:rFonts w:ascii="Sylfaen" w:hAnsi="Sylfaen" w:cs="Arial"/>
          <w:lang w:val="ka-GE"/>
        </w:rPr>
        <w:t>, რომ</w:t>
      </w:r>
      <w:r w:rsidR="00522699">
        <w:rPr>
          <w:rFonts w:ascii="Sylfaen" w:hAnsi="Sylfaen" w:cs="Arial"/>
          <w:lang w:val="ka-GE"/>
        </w:rPr>
        <w:t xml:space="preserve"> </w:t>
      </w:r>
      <w:r w:rsidR="004A383D">
        <w:rPr>
          <w:rFonts w:ascii="Sylfaen" w:hAnsi="Sylfaen" w:cs="Arial"/>
          <w:lang w:val="ka-GE"/>
        </w:rPr>
        <w:t>ამ</w:t>
      </w:r>
      <w:r w:rsidR="0003467F" w:rsidRPr="0030001C">
        <w:rPr>
          <w:rFonts w:ascii="Sylfaen" w:hAnsi="Sylfaen" w:cs="Arial"/>
          <w:lang w:val="ka-GE"/>
        </w:rPr>
        <w:t xml:space="preserve"> პრინციპები</w:t>
      </w:r>
      <w:r w:rsidR="004A383D">
        <w:rPr>
          <w:rFonts w:ascii="Sylfaen" w:hAnsi="Sylfaen" w:cs="Arial"/>
          <w:lang w:val="ka-GE"/>
        </w:rPr>
        <w:t>ს</w:t>
      </w:r>
      <w:r w:rsidR="0003467F" w:rsidRPr="0030001C">
        <w:rPr>
          <w:rFonts w:ascii="Sylfaen" w:hAnsi="Sylfaen" w:cs="Arial"/>
          <w:lang w:val="ka-GE"/>
        </w:rPr>
        <w:t xml:space="preserve"> </w:t>
      </w:r>
      <w:r w:rsidR="004A383D">
        <w:rPr>
          <w:rFonts w:ascii="Sylfaen" w:hAnsi="Sylfaen" w:cs="Arial"/>
          <w:lang w:val="ka-GE"/>
        </w:rPr>
        <w:t>მიდევნა</w:t>
      </w:r>
      <w:r w:rsidR="0003467F" w:rsidRPr="0030001C">
        <w:rPr>
          <w:rFonts w:ascii="Sylfaen" w:hAnsi="Sylfaen" w:cs="Arial"/>
          <w:lang w:val="ka-GE"/>
        </w:rPr>
        <w:t xml:space="preserve"> </w:t>
      </w:r>
      <w:r w:rsidR="00A3374C">
        <w:rPr>
          <w:rFonts w:ascii="Sylfaen" w:hAnsi="Sylfaen" w:cs="Arial"/>
          <w:lang w:val="ka-GE"/>
        </w:rPr>
        <w:t xml:space="preserve">ხორციელდება </w:t>
      </w:r>
      <w:r w:rsidR="0003467F" w:rsidRPr="0030001C">
        <w:rPr>
          <w:rFonts w:ascii="Sylfaen" w:hAnsi="Sylfaen" w:cs="Arial"/>
          <w:lang w:val="ka-GE"/>
        </w:rPr>
        <w:t xml:space="preserve">მათი მიწოდების </w:t>
      </w:r>
      <w:r w:rsidR="004A383D">
        <w:rPr>
          <w:rFonts w:ascii="Sylfaen" w:hAnsi="Sylfaen" w:cs="Arial"/>
          <w:lang w:val="ka-GE"/>
        </w:rPr>
        <w:t xml:space="preserve">ჯაჭვებში. </w:t>
      </w:r>
      <w:r w:rsidR="0003467F" w:rsidRPr="0030001C">
        <w:rPr>
          <w:rFonts w:ascii="Sylfaen" w:hAnsi="Sylfaen" w:cs="Arial"/>
          <w:lang w:val="ka-GE"/>
        </w:rPr>
        <w:t xml:space="preserve"> </w:t>
      </w:r>
    </w:p>
    <w:p w:rsidR="0003467F" w:rsidRPr="0030001C" w:rsidRDefault="0003467F" w:rsidP="00F66204">
      <w:pPr>
        <w:spacing w:after="0" w:line="360" w:lineRule="auto"/>
        <w:jc w:val="both"/>
        <w:rPr>
          <w:rFonts w:ascii="Sylfaen" w:hAnsi="Sylfaen" w:cs="Arial"/>
          <w:lang w:val="ka-GE"/>
        </w:rPr>
      </w:pPr>
    </w:p>
    <w:p w:rsidR="0003467F" w:rsidRPr="0030001C" w:rsidRDefault="0003467F" w:rsidP="00F66204">
      <w:pPr>
        <w:spacing w:after="0" w:line="360" w:lineRule="auto"/>
        <w:jc w:val="both"/>
        <w:rPr>
          <w:rFonts w:ascii="Sylfaen" w:hAnsi="Sylfaen" w:cs="Arial"/>
          <w:u w:val="single"/>
          <w:lang w:val="ka-GE"/>
        </w:rPr>
      </w:pPr>
      <w:r w:rsidRPr="0030001C">
        <w:rPr>
          <w:rFonts w:ascii="Sylfaen" w:hAnsi="Sylfaen" w:cs="Arial"/>
          <w:u w:val="single"/>
          <w:lang w:val="ka-GE"/>
        </w:rPr>
        <w:t>სამუშაო პირობები/შრომა</w:t>
      </w:r>
    </w:p>
    <w:p w:rsidR="0003467F" w:rsidRPr="0030001C" w:rsidRDefault="0003467F" w:rsidP="00F66204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Sylfaen" w:hAnsi="Sylfaen" w:cs="Arial"/>
          <w:lang w:val="ka-GE"/>
        </w:rPr>
      </w:pPr>
      <w:r w:rsidRPr="00EB04D2">
        <w:rPr>
          <w:rFonts w:ascii="Sylfaen" w:hAnsi="Sylfaen" w:cs="Arial"/>
          <w:lang w:val="ka-GE"/>
        </w:rPr>
        <w:t>მიმწოდებლებ</w:t>
      </w:r>
      <w:r w:rsidR="00220F6E">
        <w:rPr>
          <w:rFonts w:ascii="Sylfaen" w:hAnsi="Sylfaen" w:cs="Arial"/>
          <w:lang w:val="ka-GE"/>
        </w:rPr>
        <w:t>ი</w:t>
      </w:r>
      <w:r w:rsidRPr="0030001C">
        <w:rPr>
          <w:rFonts w:ascii="Sylfaen" w:hAnsi="Sylfaen" w:cs="Arial"/>
          <w:lang w:val="ka-GE"/>
        </w:rPr>
        <w:t xml:space="preserve"> არ უნდა იყენებდნენ ბავშვთა შრომას მათი ოპერაციების რომელიმე ეტაპზე. მიმწოდებლები ვალდებულნი არიან შეასრულონ შრომის საერთაშორისო ორგანიზაციის (შსო) კონვენციების რეკომენდაციები სამსახურში დაშვების მინიმალური ასაკის თაობაზე და უნდა </w:t>
      </w:r>
      <w:r w:rsidR="007A5206">
        <w:rPr>
          <w:rFonts w:ascii="Sylfaen" w:hAnsi="Sylfaen" w:cs="Arial"/>
          <w:lang w:val="ka-GE"/>
        </w:rPr>
        <w:t>მისდიონ</w:t>
      </w:r>
      <w:r w:rsidRPr="0030001C">
        <w:rPr>
          <w:rFonts w:ascii="Sylfaen" w:hAnsi="Sylfaen" w:cs="Arial"/>
          <w:lang w:val="ka-GE"/>
        </w:rPr>
        <w:t xml:space="preserve"> შსო </w:t>
      </w:r>
      <w:r w:rsidR="007A5206" w:rsidRPr="0030001C">
        <w:rPr>
          <w:rFonts w:ascii="Sylfaen" w:hAnsi="Sylfaen" w:cs="Arial"/>
          <w:iCs/>
          <w:lang w:val="ka-GE"/>
        </w:rPr>
        <w:t>კ</w:t>
      </w:r>
      <w:r w:rsidR="007A5206" w:rsidRPr="0030001C">
        <w:rPr>
          <w:rFonts w:ascii="Sylfaen" w:hAnsi="Sylfaen" w:cs="Arial"/>
          <w:lang w:val="ka-GE"/>
        </w:rPr>
        <w:t>ონვენცია</w:t>
      </w:r>
      <w:r w:rsidR="007A5206">
        <w:rPr>
          <w:rFonts w:ascii="Sylfaen" w:hAnsi="Sylfaen" w:cs="Arial"/>
          <w:lang w:val="ka-GE"/>
        </w:rPr>
        <w:t xml:space="preserve">ს </w:t>
      </w:r>
      <w:r w:rsidR="00522E40" w:rsidRPr="0030001C">
        <w:rPr>
          <w:rFonts w:ascii="Sylfaen" w:hAnsi="Sylfaen" w:cs="Arial"/>
          <w:iCs/>
          <w:lang w:val="ka-GE"/>
        </w:rPr>
        <w:t xml:space="preserve">ბავშვთა შრომის </w:t>
      </w:r>
      <w:r w:rsidR="007A5206">
        <w:rPr>
          <w:rFonts w:ascii="Sylfaen" w:hAnsi="Sylfaen" w:cs="Arial"/>
          <w:iCs/>
          <w:lang w:val="ka-GE"/>
        </w:rPr>
        <w:t>უკიდურესი</w:t>
      </w:r>
      <w:r w:rsidR="00522E40" w:rsidRPr="0030001C">
        <w:rPr>
          <w:rFonts w:ascii="Sylfaen" w:hAnsi="Sylfaen" w:cs="Arial"/>
          <w:iCs/>
          <w:lang w:val="ka-GE"/>
        </w:rPr>
        <w:t xml:space="preserve"> ფორმების შესახებ</w:t>
      </w:r>
      <w:r w:rsidR="00522E40" w:rsidRPr="0030001C">
        <w:rPr>
          <w:rFonts w:ascii="Sylfaen" w:hAnsi="Sylfaen" w:cs="Arial"/>
          <w:lang w:val="ka-GE"/>
        </w:rPr>
        <w:t>;</w:t>
      </w:r>
    </w:p>
    <w:p w:rsidR="00522E40" w:rsidRPr="0030001C" w:rsidRDefault="00460316" w:rsidP="00F66204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Sylfaen" w:hAnsi="Sylfaen" w:cs="Arial"/>
          <w:lang w:val="ka-GE"/>
        </w:rPr>
      </w:pPr>
      <w:r>
        <w:rPr>
          <w:rFonts w:ascii="Sylfaen" w:hAnsi="Sylfaen" w:cs="Arial"/>
          <w:lang w:val="ka-GE"/>
        </w:rPr>
        <w:lastRenderedPageBreak/>
        <w:t xml:space="preserve">ანაზღაურება და </w:t>
      </w:r>
      <w:r w:rsidR="0080359E">
        <w:rPr>
          <w:rFonts w:ascii="Sylfaen" w:hAnsi="Sylfaen" w:cs="Arial"/>
          <w:lang w:val="ka-GE"/>
        </w:rPr>
        <w:t>შეღავათები</w:t>
      </w:r>
      <w:r w:rsidR="00ED4E55" w:rsidRPr="0030001C">
        <w:rPr>
          <w:rFonts w:ascii="Sylfaen" w:hAnsi="Sylfaen" w:cs="Arial"/>
          <w:lang w:val="ka-GE"/>
        </w:rPr>
        <w:t xml:space="preserve"> უნდა შეესაბამებოდეს ძირითად პრინციპებს მინიმალურ ხელფასთან, სამუშაო დროსთან, ზეგანაკვეთ</w:t>
      </w:r>
      <w:r w:rsidR="0080359E">
        <w:rPr>
          <w:rFonts w:ascii="Sylfaen" w:hAnsi="Sylfaen" w:cs="Arial"/>
          <w:lang w:val="ka-GE"/>
        </w:rPr>
        <w:t>უ</w:t>
      </w:r>
      <w:r w:rsidR="00ED4E55" w:rsidRPr="0030001C">
        <w:rPr>
          <w:rFonts w:ascii="Sylfaen" w:hAnsi="Sylfaen" w:cs="Arial"/>
          <w:lang w:val="ka-GE"/>
        </w:rPr>
        <w:t xml:space="preserve">რ საათებთან და </w:t>
      </w:r>
      <w:r w:rsidR="0080359E">
        <w:rPr>
          <w:rFonts w:ascii="Sylfaen" w:hAnsi="Sylfaen" w:cs="Arial"/>
          <w:lang w:val="ka-GE"/>
        </w:rPr>
        <w:t>კანონით გათვალისწინებულ</w:t>
      </w:r>
      <w:r w:rsidR="00ED4E55" w:rsidRPr="0030001C">
        <w:rPr>
          <w:rFonts w:ascii="Sylfaen" w:hAnsi="Sylfaen" w:cs="Arial"/>
          <w:lang w:val="ka-GE"/>
        </w:rPr>
        <w:t xml:space="preserve"> </w:t>
      </w:r>
      <w:r w:rsidR="0080359E">
        <w:rPr>
          <w:rFonts w:ascii="Sylfaen" w:hAnsi="Sylfaen" w:cs="Arial"/>
          <w:lang w:val="ka-GE"/>
        </w:rPr>
        <w:t>შეღავათებთან</w:t>
      </w:r>
      <w:r w:rsidR="00ED4E55" w:rsidRPr="0030001C">
        <w:rPr>
          <w:rFonts w:ascii="Sylfaen" w:hAnsi="Sylfaen" w:cs="Arial"/>
          <w:lang w:val="ka-GE"/>
        </w:rPr>
        <w:t xml:space="preserve"> დაკავშირებით; </w:t>
      </w:r>
    </w:p>
    <w:p w:rsidR="00ED4E55" w:rsidRPr="0030001C" w:rsidRDefault="00ED4E55" w:rsidP="00F66204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Sylfaen" w:hAnsi="Sylfaen" w:cs="Arial"/>
          <w:lang w:val="ka-GE"/>
        </w:rPr>
      </w:pPr>
      <w:r w:rsidRPr="0030001C">
        <w:rPr>
          <w:rFonts w:ascii="Sylfaen" w:hAnsi="Sylfaen" w:cs="Arial"/>
          <w:lang w:val="ka-GE"/>
        </w:rPr>
        <w:t xml:space="preserve">იძულებითი ან სავალდებულო </w:t>
      </w:r>
      <w:r w:rsidR="00126BDB">
        <w:rPr>
          <w:rFonts w:ascii="Sylfaen" w:hAnsi="Sylfaen" w:cs="Arial"/>
          <w:lang w:val="ka-GE"/>
        </w:rPr>
        <w:t>შრომის</w:t>
      </w:r>
      <w:r w:rsidRPr="0030001C">
        <w:rPr>
          <w:rFonts w:ascii="Sylfaen" w:hAnsi="Sylfaen" w:cs="Arial"/>
          <w:lang w:val="ka-GE"/>
        </w:rPr>
        <w:t xml:space="preserve"> ნებისმიერი ფორმა, როგორც განსაზღვრულია შსო იძულებითი შრომის შესახებ </w:t>
      </w:r>
      <w:r w:rsidR="000F53E5">
        <w:rPr>
          <w:rFonts w:ascii="Sylfaen" w:hAnsi="Sylfaen" w:cs="Arial"/>
          <w:lang w:val="ka-GE"/>
        </w:rPr>
        <w:t>კონვენციით</w:t>
      </w:r>
      <w:r w:rsidRPr="0030001C">
        <w:rPr>
          <w:rFonts w:ascii="Sylfaen" w:hAnsi="Sylfaen" w:cs="Arial"/>
          <w:lang w:val="ka-GE"/>
        </w:rPr>
        <w:t xml:space="preserve">, იძულებითი ზეგანაკვეთური </w:t>
      </w:r>
      <w:r w:rsidR="000F53E5">
        <w:rPr>
          <w:rFonts w:ascii="Sylfaen" w:hAnsi="Sylfaen" w:cs="Arial"/>
          <w:lang w:val="ka-GE"/>
        </w:rPr>
        <w:t>დროის</w:t>
      </w:r>
      <w:r w:rsidRPr="0030001C">
        <w:rPr>
          <w:rFonts w:ascii="Sylfaen" w:hAnsi="Sylfaen" w:cs="Arial"/>
          <w:lang w:val="ka-GE"/>
        </w:rPr>
        <w:t xml:space="preserve">, </w:t>
      </w:r>
      <w:r w:rsidR="00C06E6A">
        <w:rPr>
          <w:rFonts w:ascii="Sylfaen" w:hAnsi="Sylfaen" w:cs="Arial"/>
          <w:lang w:val="ka-GE"/>
        </w:rPr>
        <w:t>სავალო კაბალის</w:t>
      </w:r>
      <w:r w:rsidR="00C17C61" w:rsidRPr="0030001C">
        <w:rPr>
          <w:rFonts w:ascii="Sylfaen" w:hAnsi="Sylfaen" w:cs="Arial"/>
          <w:lang w:val="ka-GE"/>
        </w:rPr>
        <w:t>, ადამიანით ვაჭრობის,  მონობის ან ციხეში</w:t>
      </w:r>
      <w:r w:rsidR="00C06E6A">
        <w:rPr>
          <w:rFonts w:ascii="Sylfaen" w:hAnsi="Sylfaen" w:cs="Arial"/>
          <w:lang w:val="ka-GE"/>
        </w:rPr>
        <w:t xml:space="preserve"> </w:t>
      </w:r>
      <w:r w:rsidR="00C06E6A" w:rsidRPr="0030001C">
        <w:rPr>
          <w:rFonts w:ascii="Sylfaen" w:hAnsi="Sylfaen" w:cs="Arial"/>
          <w:lang w:val="ka-GE"/>
        </w:rPr>
        <w:t xml:space="preserve">იძულებითი </w:t>
      </w:r>
      <w:r w:rsidR="00C17C61" w:rsidRPr="0030001C">
        <w:rPr>
          <w:rFonts w:ascii="Sylfaen" w:hAnsi="Sylfaen" w:cs="Arial"/>
          <w:lang w:val="ka-GE"/>
        </w:rPr>
        <w:t xml:space="preserve"> შრომის </w:t>
      </w:r>
      <w:r w:rsidRPr="0030001C">
        <w:rPr>
          <w:rFonts w:ascii="Sylfaen" w:hAnsi="Sylfaen" w:cs="Arial"/>
          <w:lang w:val="ka-GE"/>
        </w:rPr>
        <w:t>ჩათვლით</w:t>
      </w:r>
      <w:r w:rsidR="00C06E6A">
        <w:rPr>
          <w:rFonts w:ascii="Sylfaen" w:hAnsi="Sylfaen" w:cs="Arial"/>
          <w:lang w:val="ka-GE"/>
        </w:rPr>
        <w:t>,</w:t>
      </w:r>
      <w:r w:rsidRPr="0030001C">
        <w:rPr>
          <w:rFonts w:ascii="Sylfaen" w:hAnsi="Sylfaen" w:cs="Arial"/>
          <w:lang w:val="ka-GE"/>
        </w:rPr>
        <w:t xml:space="preserve"> </w:t>
      </w:r>
      <w:r w:rsidR="00C17C61" w:rsidRPr="0030001C">
        <w:rPr>
          <w:rFonts w:ascii="Sylfaen" w:hAnsi="Sylfaen" w:cs="Arial"/>
          <w:lang w:val="ka-GE"/>
        </w:rPr>
        <w:t>არ უნდა იყოს გამოყენებული და მუშაკებ</w:t>
      </w:r>
      <w:r w:rsidR="00C06E6A">
        <w:rPr>
          <w:rFonts w:ascii="Sylfaen" w:hAnsi="Sylfaen" w:cs="Arial"/>
          <w:lang w:val="ka-GE"/>
        </w:rPr>
        <w:t>ს</w:t>
      </w:r>
      <w:r w:rsidR="00C17C61" w:rsidRPr="0030001C">
        <w:rPr>
          <w:rFonts w:ascii="Sylfaen" w:hAnsi="Sylfaen" w:cs="Arial"/>
          <w:lang w:val="ka-GE"/>
        </w:rPr>
        <w:t xml:space="preserve"> უნდა </w:t>
      </w:r>
      <w:r w:rsidR="00C06E6A">
        <w:rPr>
          <w:rFonts w:ascii="Sylfaen" w:hAnsi="Sylfaen" w:cs="Arial"/>
          <w:lang w:val="ka-GE"/>
        </w:rPr>
        <w:t>ჰქონდეთ თავისუფლება</w:t>
      </w:r>
      <w:r w:rsidR="00C17C61" w:rsidRPr="0030001C">
        <w:rPr>
          <w:rFonts w:ascii="Sylfaen" w:hAnsi="Sylfaen" w:cs="Arial"/>
          <w:lang w:val="ka-GE"/>
        </w:rPr>
        <w:t xml:space="preserve"> დატოვონ სამსახური </w:t>
      </w:r>
      <w:r w:rsidR="00C06E6A">
        <w:rPr>
          <w:rFonts w:ascii="Sylfaen" w:hAnsi="Sylfaen" w:cs="Arial"/>
          <w:lang w:val="ka-GE"/>
        </w:rPr>
        <w:t>დროული</w:t>
      </w:r>
      <w:r w:rsidR="00C17C61" w:rsidRPr="0030001C">
        <w:rPr>
          <w:rFonts w:ascii="Sylfaen" w:hAnsi="Sylfaen" w:cs="Arial"/>
          <w:lang w:val="ka-GE"/>
        </w:rPr>
        <w:t xml:space="preserve"> შეტყობინების შემდეგ;</w:t>
      </w:r>
    </w:p>
    <w:p w:rsidR="00C17C61" w:rsidRPr="0030001C" w:rsidRDefault="00C17C61" w:rsidP="00F66204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Sylfaen" w:hAnsi="Sylfaen" w:cs="Arial"/>
          <w:lang w:val="ka-GE"/>
        </w:rPr>
      </w:pPr>
      <w:r w:rsidRPr="0030001C">
        <w:rPr>
          <w:rFonts w:ascii="Sylfaen" w:hAnsi="Sylfaen" w:cs="Arial"/>
          <w:lang w:val="ka-GE"/>
        </w:rPr>
        <w:t xml:space="preserve">მიმწოდებლებმა უნდა </w:t>
      </w:r>
      <w:r w:rsidR="002E6B6C">
        <w:rPr>
          <w:rFonts w:ascii="Sylfaen" w:hAnsi="Sylfaen" w:cs="Arial"/>
          <w:lang w:val="ka-GE"/>
        </w:rPr>
        <w:t xml:space="preserve">მისდიონ </w:t>
      </w:r>
      <w:r w:rsidR="002E6B6C" w:rsidRPr="0030001C">
        <w:rPr>
          <w:rFonts w:ascii="Sylfaen" w:hAnsi="Sylfaen" w:cs="Arial"/>
          <w:lang w:val="ka-GE"/>
        </w:rPr>
        <w:t>მუშაკების უფლება</w:t>
      </w:r>
      <w:r w:rsidR="002E6B6C">
        <w:rPr>
          <w:rFonts w:ascii="Sylfaen" w:hAnsi="Sylfaen" w:cs="Arial"/>
          <w:lang w:val="ka-GE"/>
        </w:rPr>
        <w:t>ს</w:t>
      </w:r>
      <w:r w:rsidRPr="0030001C">
        <w:rPr>
          <w:rFonts w:ascii="Sylfaen" w:hAnsi="Sylfaen" w:cs="Arial"/>
          <w:lang w:val="ka-GE"/>
        </w:rPr>
        <w:t xml:space="preserve"> ასოციაციის თავსუფლებ</w:t>
      </w:r>
      <w:r w:rsidR="002E6B6C">
        <w:rPr>
          <w:rFonts w:ascii="Sylfaen" w:hAnsi="Sylfaen" w:cs="Arial"/>
          <w:lang w:val="ka-GE"/>
        </w:rPr>
        <w:t>აზე</w:t>
      </w:r>
      <w:r w:rsidRPr="0030001C">
        <w:rPr>
          <w:rFonts w:ascii="Sylfaen" w:hAnsi="Sylfaen" w:cs="Arial"/>
          <w:lang w:val="ka-GE"/>
        </w:rPr>
        <w:t xml:space="preserve"> და მუშაკების </w:t>
      </w:r>
      <w:r w:rsidR="00634DB4">
        <w:rPr>
          <w:rFonts w:ascii="Sylfaen" w:hAnsi="Sylfaen" w:cs="Arial"/>
          <w:lang w:val="ka-GE"/>
        </w:rPr>
        <w:t>კოლექტიურ</w:t>
      </w:r>
      <w:r w:rsidR="000339DC" w:rsidRPr="0030001C">
        <w:rPr>
          <w:rFonts w:ascii="Sylfaen" w:hAnsi="Sylfaen" w:cs="Arial"/>
          <w:lang w:val="ka-GE"/>
        </w:rPr>
        <w:t xml:space="preserve"> შეთანხმებებ</w:t>
      </w:r>
      <w:r w:rsidR="000339DC">
        <w:rPr>
          <w:rFonts w:ascii="Sylfaen" w:hAnsi="Sylfaen" w:cs="Arial"/>
          <w:lang w:val="ka-GE"/>
        </w:rPr>
        <w:t xml:space="preserve">აზე </w:t>
      </w:r>
      <w:r w:rsidR="00EF23EE">
        <w:rPr>
          <w:rFonts w:ascii="Sylfaen" w:hAnsi="Sylfaen" w:cs="Arial"/>
          <w:lang w:val="ka-GE"/>
        </w:rPr>
        <w:t>უფლებების აღიარებას</w:t>
      </w:r>
      <w:r w:rsidRPr="0030001C">
        <w:rPr>
          <w:rFonts w:ascii="Sylfaen" w:hAnsi="Sylfaen" w:cs="Arial"/>
          <w:lang w:val="ka-GE"/>
        </w:rPr>
        <w:t>, სადაც ეს ნებადართულია კანონით;</w:t>
      </w:r>
    </w:p>
    <w:p w:rsidR="00C17C61" w:rsidRPr="0030001C" w:rsidRDefault="00C17C61" w:rsidP="00F66204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Sylfaen" w:hAnsi="Sylfaen" w:cs="Arial"/>
          <w:lang w:val="ka-GE"/>
        </w:rPr>
      </w:pPr>
      <w:r w:rsidRPr="0030001C">
        <w:rPr>
          <w:rFonts w:ascii="Sylfaen" w:hAnsi="Sylfaen" w:cs="Arial"/>
          <w:lang w:val="ka-GE"/>
        </w:rPr>
        <w:t xml:space="preserve">მიმწოდებლებმა უნდა უზრუნველყონ უსაფრთხო და ჯანმრთელი მუშაობის პირობები, </w:t>
      </w:r>
      <w:r w:rsidR="002176E4">
        <w:rPr>
          <w:rFonts w:ascii="Sylfaen" w:hAnsi="Sylfaen" w:cs="Arial"/>
          <w:lang w:val="ka-GE"/>
        </w:rPr>
        <w:t>რომლებიც</w:t>
      </w:r>
      <w:r w:rsidRPr="0030001C">
        <w:rPr>
          <w:rFonts w:ascii="Sylfaen" w:hAnsi="Sylfaen" w:cs="Arial"/>
          <w:lang w:val="ka-GE"/>
        </w:rPr>
        <w:t xml:space="preserve"> შეესაბამება ან აღემატება </w:t>
      </w:r>
      <w:r w:rsidR="002176E4">
        <w:rPr>
          <w:rFonts w:ascii="Sylfaen" w:hAnsi="Sylfaen" w:cs="Arial"/>
          <w:lang w:val="ka-GE"/>
        </w:rPr>
        <w:t>შრომის</w:t>
      </w:r>
      <w:r w:rsidRPr="0030001C">
        <w:rPr>
          <w:rFonts w:ascii="Sylfaen" w:hAnsi="Sylfaen" w:cs="Arial"/>
          <w:lang w:val="ka-GE"/>
        </w:rPr>
        <w:t xml:space="preserve"> ჰ</w:t>
      </w:r>
      <w:r w:rsidR="002176E4">
        <w:rPr>
          <w:rFonts w:ascii="Sylfaen" w:hAnsi="Sylfaen" w:cs="Arial"/>
          <w:lang w:val="ka-GE"/>
        </w:rPr>
        <w:t>ი</w:t>
      </w:r>
      <w:r w:rsidRPr="0030001C">
        <w:rPr>
          <w:rFonts w:ascii="Sylfaen" w:hAnsi="Sylfaen" w:cs="Arial"/>
          <w:lang w:val="ka-GE"/>
        </w:rPr>
        <w:t>გიენისა და უსაფრ</w:t>
      </w:r>
      <w:r w:rsidR="002176E4">
        <w:rPr>
          <w:rFonts w:ascii="Sylfaen" w:hAnsi="Sylfaen" w:cs="Arial"/>
          <w:lang w:val="ka-GE"/>
        </w:rPr>
        <w:t>თ</w:t>
      </w:r>
      <w:r w:rsidRPr="0030001C">
        <w:rPr>
          <w:rFonts w:ascii="Sylfaen" w:hAnsi="Sylfaen" w:cs="Arial"/>
          <w:lang w:val="ka-GE"/>
        </w:rPr>
        <w:t>ხოების გამოსაყენებ</w:t>
      </w:r>
      <w:r w:rsidR="00332A06">
        <w:rPr>
          <w:rFonts w:ascii="Sylfaen" w:hAnsi="Sylfaen" w:cs="Arial"/>
          <w:lang w:val="ka-GE"/>
        </w:rPr>
        <w:t>ე</w:t>
      </w:r>
      <w:r w:rsidRPr="0030001C">
        <w:rPr>
          <w:rFonts w:ascii="Sylfaen" w:hAnsi="Sylfaen" w:cs="Arial"/>
          <w:lang w:val="ka-GE"/>
        </w:rPr>
        <w:t xml:space="preserve">ლ სტანდარტებს. ეს, </w:t>
      </w:r>
      <w:r w:rsidR="00332A06">
        <w:rPr>
          <w:rFonts w:ascii="Sylfaen" w:hAnsi="Sylfaen" w:cs="Arial"/>
          <w:lang w:val="ka-GE"/>
        </w:rPr>
        <w:t xml:space="preserve">როგორც </w:t>
      </w:r>
      <w:r w:rsidRPr="0030001C">
        <w:rPr>
          <w:rFonts w:ascii="Sylfaen" w:hAnsi="Sylfaen" w:cs="Arial"/>
          <w:lang w:val="ka-GE"/>
        </w:rPr>
        <w:t>მინიმუმ</w:t>
      </w:r>
      <w:r w:rsidR="00332A06">
        <w:rPr>
          <w:rFonts w:ascii="Sylfaen" w:hAnsi="Sylfaen" w:cs="Arial"/>
          <w:lang w:val="ka-GE"/>
        </w:rPr>
        <w:t>ი</w:t>
      </w:r>
      <w:r w:rsidRPr="0030001C">
        <w:rPr>
          <w:rFonts w:ascii="Sylfaen" w:hAnsi="Sylfaen" w:cs="Arial"/>
          <w:lang w:val="ka-GE"/>
        </w:rPr>
        <w:t xml:space="preserve">, მოიცავს,  ქვეყანაში </w:t>
      </w:r>
      <w:r w:rsidR="00E747BB">
        <w:rPr>
          <w:rFonts w:ascii="Sylfaen" w:hAnsi="Sylfaen" w:cs="Arial"/>
          <w:lang w:val="ka-GE"/>
        </w:rPr>
        <w:t>გამოსაყენებელ</w:t>
      </w:r>
      <w:r w:rsidRPr="0030001C">
        <w:rPr>
          <w:rFonts w:ascii="Sylfaen" w:hAnsi="Sylfaen" w:cs="Arial"/>
          <w:lang w:val="ka-GE"/>
        </w:rPr>
        <w:t xml:space="preserve"> კანონებ</w:t>
      </w:r>
      <w:r w:rsidR="00E747BB">
        <w:rPr>
          <w:rFonts w:ascii="Sylfaen" w:hAnsi="Sylfaen" w:cs="Arial"/>
          <w:lang w:val="ka-GE"/>
        </w:rPr>
        <w:t>თან</w:t>
      </w:r>
      <w:r w:rsidRPr="0030001C">
        <w:rPr>
          <w:rFonts w:ascii="Sylfaen" w:hAnsi="Sylfaen" w:cs="Arial"/>
          <w:lang w:val="ka-GE"/>
        </w:rPr>
        <w:t xml:space="preserve"> და </w:t>
      </w:r>
      <w:r w:rsidR="00E747BB">
        <w:rPr>
          <w:rFonts w:ascii="Sylfaen" w:hAnsi="Sylfaen" w:cs="Arial"/>
          <w:lang w:val="ka-GE"/>
        </w:rPr>
        <w:t>დადგენილებებთან</w:t>
      </w:r>
      <w:r w:rsidRPr="0030001C">
        <w:rPr>
          <w:rFonts w:ascii="Sylfaen" w:hAnsi="Sylfaen" w:cs="Arial"/>
          <w:lang w:val="ka-GE"/>
        </w:rPr>
        <w:t xml:space="preserve"> </w:t>
      </w:r>
      <w:r w:rsidR="00E747BB">
        <w:rPr>
          <w:rFonts w:ascii="Sylfaen" w:hAnsi="Sylfaen" w:cs="Arial"/>
          <w:lang w:val="ka-GE"/>
        </w:rPr>
        <w:t>შესაბამის</w:t>
      </w:r>
      <w:r w:rsidRPr="0030001C">
        <w:rPr>
          <w:rFonts w:ascii="Sylfaen" w:hAnsi="Sylfaen" w:cs="Arial"/>
          <w:lang w:val="ka-GE"/>
        </w:rPr>
        <w:t>ობას და სა</w:t>
      </w:r>
      <w:r w:rsidR="000066BA">
        <w:rPr>
          <w:rFonts w:ascii="Sylfaen" w:hAnsi="Sylfaen" w:cs="Arial"/>
          <w:lang w:val="ka-GE"/>
        </w:rPr>
        <w:t>ჭ</w:t>
      </w:r>
      <w:r w:rsidRPr="0030001C">
        <w:rPr>
          <w:rFonts w:ascii="Sylfaen" w:hAnsi="Sylfaen" w:cs="Arial"/>
          <w:lang w:val="ka-GE"/>
        </w:rPr>
        <w:t>ირო ნებართ</w:t>
      </w:r>
      <w:r w:rsidR="007525B9">
        <w:rPr>
          <w:rFonts w:ascii="Sylfaen" w:hAnsi="Sylfaen" w:cs="Arial"/>
          <w:lang w:val="ka-GE"/>
        </w:rPr>
        <w:t>ვ</w:t>
      </w:r>
      <w:r w:rsidRPr="0030001C">
        <w:rPr>
          <w:rFonts w:ascii="Sylfaen" w:hAnsi="Sylfaen" w:cs="Arial"/>
          <w:lang w:val="ka-GE"/>
        </w:rPr>
        <w:t>ების</w:t>
      </w:r>
      <w:r w:rsidR="007525B9">
        <w:rPr>
          <w:rFonts w:ascii="Sylfaen" w:hAnsi="Sylfaen" w:cs="Arial"/>
          <w:lang w:val="ka-GE"/>
        </w:rPr>
        <w:t>ა და</w:t>
      </w:r>
      <w:r w:rsidRPr="0030001C">
        <w:rPr>
          <w:rFonts w:ascii="Sylfaen" w:hAnsi="Sylfaen" w:cs="Arial"/>
          <w:lang w:val="ka-GE"/>
        </w:rPr>
        <w:t xml:space="preserve"> ლიცენზიებისა ფლობას. მიმწოდებლებს უნდა ჰქონდეთ შესაბამისი პროცედურები, ასევე როგორც უსაფრთხოების ინფრასტრუქტურა და მოწყობილობა და უნდა უწყვეტად </w:t>
      </w:r>
      <w:r w:rsidR="00796037">
        <w:rPr>
          <w:rFonts w:ascii="Sylfaen" w:hAnsi="Sylfaen" w:cs="Arial"/>
          <w:lang w:val="ka-GE"/>
        </w:rPr>
        <w:t>გააუმჯობესონ</w:t>
      </w:r>
      <w:r w:rsidRPr="0030001C">
        <w:rPr>
          <w:rFonts w:ascii="Sylfaen" w:hAnsi="Sylfaen" w:cs="Arial"/>
          <w:lang w:val="ka-GE"/>
        </w:rPr>
        <w:t xml:space="preserve"> </w:t>
      </w:r>
      <w:r w:rsidR="00876C0C">
        <w:rPr>
          <w:rFonts w:ascii="Sylfaen" w:hAnsi="Sylfaen" w:cs="Arial"/>
          <w:lang w:val="ka-GE"/>
        </w:rPr>
        <w:t>მათი</w:t>
      </w:r>
      <w:r w:rsidRPr="0030001C">
        <w:rPr>
          <w:rFonts w:ascii="Sylfaen" w:hAnsi="Sylfaen" w:cs="Arial"/>
          <w:lang w:val="ka-GE"/>
        </w:rPr>
        <w:t xml:space="preserve"> </w:t>
      </w:r>
      <w:r w:rsidR="001C57EC">
        <w:rPr>
          <w:rFonts w:ascii="Sylfaen" w:hAnsi="Sylfaen" w:cs="Arial"/>
          <w:lang w:val="ka-GE"/>
        </w:rPr>
        <w:t>ჯა</w:t>
      </w:r>
      <w:r w:rsidRPr="0030001C">
        <w:rPr>
          <w:rFonts w:ascii="Sylfaen" w:hAnsi="Sylfaen" w:cs="Arial"/>
          <w:lang w:val="ka-GE"/>
        </w:rPr>
        <w:t>ნ</w:t>
      </w:r>
      <w:r w:rsidR="001C57EC">
        <w:rPr>
          <w:rFonts w:ascii="Sylfaen" w:hAnsi="Sylfaen" w:cs="Arial"/>
          <w:lang w:val="ka-GE"/>
        </w:rPr>
        <w:t>მ</w:t>
      </w:r>
      <w:r w:rsidRPr="0030001C">
        <w:rPr>
          <w:rFonts w:ascii="Sylfaen" w:hAnsi="Sylfaen" w:cs="Arial"/>
          <w:lang w:val="ka-GE"/>
        </w:rPr>
        <w:t>რთელობისა და უსაფრთხოების მაჩვენებლებ</w:t>
      </w:r>
      <w:r w:rsidR="00876C0C">
        <w:rPr>
          <w:rFonts w:ascii="Sylfaen" w:hAnsi="Sylfaen" w:cs="Arial"/>
          <w:lang w:val="ka-GE"/>
        </w:rPr>
        <w:t>ი</w:t>
      </w:r>
      <w:r w:rsidRPr="0030001C">
        <w:rPr>
          <w:rFonts w:ascii="Sylfaen" w:hAnsi="Sylfaen" w:cs="Arial"/>
          <w:lang w:val="ka-GE"/>
        </w:rPr>
        <w:t xml:space="preserve">. </w:t>
      </w:r>
    </w:p>
    <w:p w:rsidR="00C17C61" w:rsidRPr="0030001C" w:rsidRDefault="00C17C61" w:rsidP="00F66204">
      <w:pPr>
        <w:spacing w:after="0" w:line="360" w:lineRule="auto"/>
        <w:jc w:val="both"/>
        <w:rPr>
          <w:rFonts w:ascii="Sylfaen" w:hAnsi="Sylfaen" w:cs="Arial"/>
          <w:lang w:val="ka-GE"/>
        </w:rPr>
      </w:pPr>
    </w:p>
    <w:p w:rsidR="00C17C61" w:rsidRPr="0030001C" w:rsidRDefault="00C17C61" w:rsidP="00F66204">
      <w:pPr>
        <w:spacing w:after="0" w:line="360" w:lineRule="auto"/>
        <w:jc w:val="both"/>
        <w:rPr>
          <w:rFonts w:ascii="Sylfaen" w:hAnsi="Sylfaen" w:cs="Arial"/>
          <w:u w:val="single"/>
          <w:lang w:val="ka-GE"/>
        </w:rPr>
      </w:pPr>
      <w:r w:rsidRPr="0030001C">
        <w:rPr>
          <w:rFonts w:ascii="Sylfaen" w:hAnsi="Sylfaen" w:cs="Arial"/>
          <w:u w:val="single"/>
          <w:lang w:val="ka-GE"/>
        </w:rPr>
        <w:t xml:space="preserve">გარემოცდაცვითი სტანდარტები </w:t>
      </w:r>
    </w:p>
    <w:p w:rsidR="00C17C61" w:rsidRPr="0030001C" w:rsidRDefault="00E971F8" w:rsidP="00F66204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Sylfaen" w:hAnsi="Sylfaen" w:cs="Arial"/>
          <w:u w:val="single"/>
          <w:lang w:val="ka-GE"/>
        </w:rPr>
      </w:pPr>
      <w:r w:rsidRPr="0030001C">
        <w:rPr>
          <w:rFonts w:ascii="Sylfaen" w:hAnsi="Sylfaen" w:cs="Arial"/>
          <w:lang w:val="ka-GE"/>
        </w:rPr>
        <w:t>მიმწოდებლის ოპერაციები</w:t>
      </w:r>
      <w:r w:rsidR="00222952">
        <w:rPr>
          <w:rFonts w:ascii="Sylfaen" w:hAnsi="Sylfaen" w:cs="Arial"/>
          <w:lang w:val="ka-GE"/>
        </w:rPr>
        <w:t>,</w:t>
      </w:r>
      <w:r w:rsidRPr="0030001C">
        <w:rPr>
          <w:rFonts w:ascii="Sylfaen" w:hAnsi="Sylfaen" w:cs="Arial"/>
          <w:lang w:val="ka-GE"/>
        </w:rPr>
        <w:t xml:space="preserve"> როგორც მინიმუმი, </w:t>
      </w:r>
      <w:r w:rsidR="00222952" w:rsidRPr="0030001C">
        <w:rPr>
          <w:rFonts w:ascii="Sylfaen" w:hAnsi="Sylfaen" w:cs="Arial"/>
          <w:lang w:val="ka-GE"/>
        </w:rPr>
        <w:t xml:space="preserve">უნდა მოიცავდეს </w:t>
      </w:r>
      <w:r w:rsidRPr="0030001C">
        <w:rPr>
          <w:rFonts w:ascii="Sylfaen" w:hAnsi="Sylfaen" w:cs="Arial"/>
          <w:lang w:val="ka-GE"/>
        </w:rPr>
        <w:t xml:space="preserve">შესაბამისობას </w:t>
      </w:r>
      <w:r w:rsidR="009B4CA8">
        <w:rPr>
          <w:rFonts w:ascii="Sylfaen" w:hAnsi="Sylfaen" w:cs="Arial"/>
          <w:lang w:val="ka-GE"/>
        </w:rPr>
        <w:t xml:space="preserve">შესაბამის </w:t>
      </w:r>
      <w:r w:rsidRPr="0030001C">
        <w:rPr>
          <w:rFonts w:ascii="Sylfaen" w:hAnsi="Sylfaen" w:cs="Arial"/>
          <w:lang w:val="ka-GE"/>
        </w:rPr>
        <w:t xml:space="preserve">ქვეყანაში </w:t>
      </w:r>
      <w:r w:rsidR="00453AF1" w:rsidRPr="0030001C">
        <w:rPr>
          <w:rFonts w:ascii="Sylfaen" w:hAnsi="Sylfaen" w:cs="Arial"/>
          <w:lang w:val="ka-GE"/>
        </w:rPr>
        <w:t xml:space="preserve">ყველა </w:t>
      </w:r>
      <w:r w:rsidRPr="0030001C">
        <w:rPr>
          <w:rFonts w:ascii="Sylfaen" w:hAnsi="Sylfaen" w:cs="Arial"/>
          <w:lang w:val="ka-GE"/>
        </w:rPr>
        <w:t>გამოსაყენებელ</w:t>
      </w:r>
      <w:r w:rsidR="00453AF1">
        <w:rPr>
          <w:rFonts w:ascii="Sylfaen" w:hAnsi="Sylfaen" w:cs="Arial"/>
          <w:lang w:val="ka-GE"/>
        </w:rPr>
        <w:t xml:space="preserve"> </w:t>
      </w:r>
      <w:r w:rsidRPr="0030001C">
        <w:rPr>
          <w:rFonts w:ascii="Sylfaen" w:hAnsi="Sylfaen" w:cs="Arial"/>
          <w:lang w:val="ka-GE"/>
        </w:rPr>
        <w:t xml:space="preserve">კანონთან და </w:t>
      </w:r>
      <w:r w:rsidR="009B4CA8">
        <w:rPr>
          <w:rFonts w:ascii="Sylfaen" w:hAnsi="Sylfaen" w:cs="Arial"/>
          <w:lang w:val="ka-GE"/>
        </w:rPr>
        <w:t>დადგენილებასთან</w:t>
      </w:r>
      <w:r w:rsidRPr="0030001C">
        <w:rPr>
          <w:rFonts w:ascii="Sylfaen" w:hAnsi="Sylfaen" w:cs="Arial"/>
          <w:lang w:val="ka-GE"/>
        </w:rPr>
        <w:t xml:space="preserve"> და უნდა </w:t>
      </w:r>
      <w:r w:rsidR="00A56781">
        <w:rPr>
          <w:rFonts w:ascii="Sylfaen" w:hAnsi="Sylfaen" w:cs="Arial"/>
          <w:lang w:val="ka-GE"/>
        </w:rPr>
        <w:t>განხორციელდეს</w:t>
      </w:r>
      <w:r w:rsidRPr="0030001C">
        <w:rPr>
          <w:rFonts w:ascii="Sylfaen" w:hAnsi="Sylfaen" w:cs="Arial"/>
          <w:lang w:val="ka-GE"/>
        </w:rPr>
        <w:t xml:space="preserve"> სათანადო </w:t>
      </w:r>
      <w:r w:rsidR="00A56781">
        <w:rPr>
          <w:rFonts w:ascii="Sylfaen" w:hAnsi="Sylfaen" w:cs="Arial"/>
          <w:lang w:val="ka-GE"/>
        </w:rPr>
        <w:t>წინდახედულობითა</w:t>
      </w:r>
      <w:r w:rsidRPr="0030001C">
        <w:rPr>
          <w:rFonts w:ascii="Sylfaen" w:hAnsi="Sylfaen" w:cs="Arial"/>
          <w:lang w:val="ka-GE"/>
        </w:rPr>
        <w:t xml:space="preserve"> და ზრუნვით გარემოსა და ადამიანებზე. გარემო</w:t>
      </w:r>
      <w:r w:rsidR="00A016C4">
        <w:rPr>
          <w:rFonts w:ascii="Sylfaen" w:hAnsi="Sylfaen" w:cs="Arial"/>
          <w:lang w:val="ka-GE"/>
        </w:rPr>
        <w:t xml:space="preserve">ზე </w:t>
      </w:r>
      <w:r w:rsidRPr="0030001C">
        <w:rPr>
          <w:rFonts w:ascii="Sylfaen" w:hAnsi="Sylfaen" w:cs="Arial"/>
          <w:lang w:val="ka-GE"/>
        </w:rPr>
        <w:t>ზემოქმედება</w:t>
      </w:r>
      <w:r w:rsidR="00A016C4">
        <w:rPr>
          <w:rFonts w:ascii="Sylfaen" w:hAnsi="Sylfaen" w:cs="Arial"/>
          <w:lang w:val="ka-GE"/>
        </w:rPr>
        <w:t>, შეზღუდვის გარეშე</w:t>
      </w:r>
      <w:r w:rsidR="00690EE9">
        <w:rPr>
          <w:rFonts w:ascii="Sylfaen" w:hAnsi="Sylfaen" w:cs="Arial"/>
          <w:lang w:val="ka-GE"/>
        </w:rPr>
        <w:t>,</w:t>
      </w:r>
      <w:r w:rsidR="00A016C4">
        <w:rPr>
          <w:rFonts w:ascii="Sylfaen" w:hAnsi="Sylfaen" w:cs="Arial"/>
          <w:lang w:val="ka-GE"/>
        </w:rPr>
        <w:t xml:space="preserve"> </w:t>
      </w:r>
      <w:r w:rsidRPr="0030001C">
        <w:rPr>
          <w:rFonts w:ascii="Sylfaen" w:hAnsi="Sylfaen" w:cs="Arial"/>
          <w:lang w:val="ka-GE"/>
        </w:rPr>
        <w:t>ემისიებ</w:t>
      </w:r>
      <w:r w:rsidR="00A016C4">
        <w:rPr>
          <w:rFonts w:ascii="Sylfaen" w:hAnsi="Sylfaen" w:cs="Arial"/>
          <w:lang w:val="ka-GE"/>
        </w:rPr>
        <w:t>თან</w:t>
      </w:r>
      <w:r w:rsidRPr="0030001C">
        <w:rPr>
          <w:rFonts w:ascii="Sylfaen" w:hAnsi="Sylfaen" w:cs="Arial"/>
          <w:lang w:val="ka-GE"/>
        </w:rPr>
        <w:t>, ენერგიას</w:t>
      </w:r>
      <w:r w:rsidR="00A016C4">
        <w:rPr>
          <w:rFonts w:ascii="Sylfaen" w:hAnsi="Sylfaen" w:cs="Arial"/>
          <w:lang w:val="ka-GE"/>
        </w:rPr>
        <w:t>თან</w:t>
      </w:r>
      <w:r w:rsidRPr="0030001C">
        <w:rPr>
          <w:rFonts w:ascii="Sylfaen" w:hAnsi="Sylfaen" w:cs="Arial"/>
          <w:lang w:val="ka-GE"/>
        </w:rPr>
        <w:t>, წყალ</w:t>
      </w:r>
      <w:r w:rsidR="00A016C4">
        <w:rPr>
          <w:rFonts w:ascii="Sylfaen" w:hAnsi="Sylfaen" w:cs="Arial"/>
          <w:lang w:val="ka-GE"/>
        </w:rPr>
        <w:t>თან</w:t>
      </w:r>
      <w:r w:rsidR="00FD6D0E" w:rsidRPr="0030001C">
        <w:rPr>
          <w:rFonts w:ascii="Sylfaen" w:hAnsi="Sylfaen" w:cs="Arial"/>
          <w:lang w:val="ka-GE"/>
        </w:rPr>
        <w:t xml:space="preserve">, ნარჩენებთან და ბიოსხვადასხვაობასთან მიმართებაში სისტემატიურად უნდა გაკონტროლდეს. მიმწოდებლებმა უნდა თავიდან აიცილონ და მინიმუმდე დაიყვანონ </w:t>
      </w:r>
      <w:r w:rsidR="000661F2" w:rsidRPr="0030001C">
        <w:rPr>
          <w:rFonts w:ascii="Sylfaen" w:hAnsi="Sylfaen" w:cs="Arial"/>
          <w:lang w:val="ka-GE"/>
        </w:rPr>
        <w:t>ზემოქმედება ან მოახდინონ ასეთი ზემ</w:t>
      </w:r>
      <w:r w:rsidR="00202860">
        <w:rPr>
          <w:rFonts w:ascii="Sylfaen" w:hAnsi="Sylfaen" w:cs="Arial"/>
          <w:lang w:val="ka-GE"/>
        </w:rPr>
        <w:t>ო</w:t>
      </w:r>
      <w:r w:rsidR="000661F2" w:rsidRPr="0030001C">
        <w:rPr>
          <w:rFonts w:ascii="Sylfaen" w:hAnsi="Sylfaen" w:cs="Arial"/>
          <w:lang w:val="ka-GE"/>
        </w:rPr>
        <w:t>ქმედების კომპ</w:t>
      </w:r>
      <w:r w:rsidR="00202860">
        <w:rPr>
          <w:rFonts w:ascii="Sylfaen" w:hAnsi="Sylfaen" w:cs="Arial"/>
          <w:lang w:val="ka-GE"/>
        </w:rPr>
        <w:t>ენ</w:t>
      </w:r>
      <w:r w:rsidR="000661F2" w:rsidRPr="0030001C">
        <w:rPr>
          <w:rFonts w:ascii="Sylfaen" w:hAnsi="Sylfaen" w:cs="Arial"/>
          <w:lang w:val="ka-GE"/>
        </w:rPr>
        <w:t>საცია</w:t>
      </w:r>
      <w:r w:rsidR="00BA3474" w:rsidRPr="0030001C">
        <w:rPr>
          <w:rFonts w:ascii="Sylfaen" w:hAnsi="Sylfaen" w:cs="Arial"/>
          <w:lang w:val="ka-GE"/>
        </w:rPr>
        <w:t>, გარემო</w:t>
      </w:r>
      <w:r w:rsidR="00202860">
        <w:rPr>
          <w:rFonts w:ascii="Sylfaen" w:hAnsi="Sylfaen" w:cs="Arial"/>
          <w:lang w:val="ka-GE"/>
        </w:rPr>
        <w:t>ზე</w:t>
      </w:r>
      <w:r w:rsidR="00BA3474" w:rsidRPr="0030001C">
        <w:rPr>
          <w:rFonts w:ascii="Sylfaen" w:hAnsi="Sylfaen" w:cs="Arial"/>
          <w:lang w:val="ka-GE"/>
        </w:rPr>
        <w:t xml:space="preserve"> ზემოქმედების ჩათვლით, </w:t>
      </w:r>
      <w:r w:rsidR="00202860">
        <w:rPr>
          <w:rFonts w:ascii="Sylfaen" w:hAnsi="Sylfaen" w:cs="Arial"/>
          <w:lang w:val="ka-GE"/>
        </w:rPr>
        <w:t>რომელიც</w:t>
      </w:r>
      <w:r w:rsidR="00BA3474" w:rsidRPr="0030001C">
        <w:rPr>
          <w:rFonts w:ascii="Sylfaen" w:hAnsi="Sylfaen" w:cs="Arial"/>
          <w:lang w:val="ka-GE"/>
        </w:rPr>
        <w:t xml:space="preserve"> </w:t>
      </w:r>
      <w:r w:rsidR="0085320E">
        <w:rPr>
          <w:rFonts w:ascii="Sylfaen" w:hAnsi="Sylfaen" w:cs="Arial"/>
          <w:lang w:val="ka-GE"/>
        </w:rPr>
        <w:t>უარს ამბობს</w:t>
      </w:r>
      <w:r w:rsidR="00BA3474" w:rsidRPr="0030001C">
        <w:rPr>
          <w:rFonts w:ascii="Sylfaen" w:hAnsi="Sylfaen" w:cs="Arial"/>
          <w:lang w:val="ka-GE"/>
        </w:rPr>
        <w:t xml:space="preserve"> </w:t>
      </w:r>
      <w:r w:rsidR="0085320E">
        <w:rPr>
          <w:rFonts w:ascii="Sylfaen" w:hAnsi="Sylfaen" w:cs="Arial"/>
          <w:lang w:val="ka-GE"/>
        </w:rPr>
        <w:t>ადამი</w:t>
      </w:r>
      <w:r w:rsidR="005E7FF5">
        <w:rPr>
          <w:rFonts w:ascii="Sylfaen" w:hAnsi="Sylfaen" w:cs="Arial"/>
          <w:lang w:val="ka-GE"/>
        </w:rPr>
        <w:t>ა</w:t>
      </w:r>
      <w:r w:rsidR="0085320E">
        <w:rPr>
          <w:rFonts w:ascii="Sylfaen" w:hAnsi="Sylfaen" w:cs="Arial"/>
          <w:lang w:val="ka-GE"/>
        </w:rPr>
        <w:t>ნის</w:t>
      </w:r>
      <w:r w:rsidR="00BA3474" w:rsidRPr="0030001C">
        <w:rPr>
          <w:rFonts w:ascii="Sylfaen" w:hAnsi="Sylfaen" w:cs="Arial"/>
          <w:lang w:val="ka-GE"/>
        </w:rPr>
        <w:t xml:space="preserve"> წვდომა</w:t>
      </w:r>
      <w:r w:rsidR="0085320E">
        <w:rPr>
          <w:rFonts w:ascii="Sylfaen" w:hAnsi="Sylfaen" w:cs="Arial"/>
          <w:lang w:val="ka-GE"/>
        </w:rPr>
        <w:t>ზე</w:t>
      </w:r>
      <w:r w:rsidR="00BA3474" w:rsidRPr="0030001C">
        <w:rPr>
          <w:rFonts w:ascii="Sylfaen" w:hAnsi="Sylfaen" w:cs="Arial"/>
          <w:lang w:val="ka-GE"/>
        </w:rPr>
        <w:t xml:space="preserve"> საკვებ</w:t>
      </w:r>
      <w:r w:rsidR="005E7FF5">
        <w:rPr>
          <w:rFonts w:ascii="Sylfaen" w:hAnsi="Sylfaen" w:cs="Arial"/>
          <w:lang w:val="ka-GE"/>
        </w:rPr>
        <w:t>ზე</w:t>
      </w:r>
      <w:r w:rsidR="00BA3474" w:rsidRPr="0030001C">
        <w:rPr>
          <w:rFonts w:ascii="Sylfaen" w:hAnsi="Sylfaen" w:cs="Arial"/>
          <w:lang w:val="ka-GE"/>
        </w:rPr>
        <w:t>, სასმელ წყალ</w:t>
      </w:r>
      <w:r w:rsidR="005E7FF5">
        <w:rPr>
          <w:rFonts w:ascii="Sylfaen" w:hAnsi="Sylfaen" w:cs="Arial"/>
          <w:lang w:val="ka-GE"/>
        </w:rPr>
        <w:t xml:space="preserve">ზე </w:t>
      </w:r>
      <w:r w:rsidR="00BA3474" w:rsidRPr="0030001C">
        <w:rPr>
          <w:rFonts w:ascii="Sylfaen" w:hAnsi="Sylfaen" w:cs="Arial"/>
          <w:lang w:val="ka-GE"/>
        </w:rPr>
        <w:t>და სან</w:t>
      </w:r>
      <w:r w:rsidR="005E7FF5">
        <w:rPr>
          <w:rFonts w:ascii="Sylfaen" w:hAnsi="Sylfaen" w:cs="Arial"/>
          <w:lang w:val="ka-GE"/>
        </w:rPr>
        <w:t>ი</w:t>
      </w:r>
      <w:r w:rsidR="00BA3474" w:rsidRPr="0030001C">
        <w:rPr>
          <w:rFonts w:ascii="Sylfaen" w:hAnsi="Sylfaen" w:cs="Arial"/>
          <w:lang w:val="ka-GE"/>
        </w:rPr>
        <w:t>ტარიულ ობიექტებ</w:t>
      </w:r>
      <w:r w:rsidR="005E7FF5">
        <w:rPr>
          <w:rFonts w:ascii="Sylfaen" w:hAnsi="Sylfaen" w:cs="Arial"/>
          <w:lang w:val="ka-GE"/>
        </w:rPr>
        <w:t>ზე</w:t>
      </w:r>
      <w:r w:rsidR="00BA3474" w:rsidRPr="0030001C">
        <w:rPr>
          <w:rFonts w:ascii="Sylfaen" w:hAnsi="Sylfaen" w:cs="Arial"/>
          <w:lang w:val="ka-GE"/>
        </w:rPr>
        <w:t xml:space="preserve"> ან ზიანს აყენებს </w:t>
      </w:r>
      <w:r w:rsidR="006E5840">
        <w:rPr>
          <w:rFonts w:ascii="Sylfaen" w:hAnsi="Sylfaen" w:cs="Arial"/>
          <w:lang w:val="ka-GE"/>
        </w:rPr>
        <w:t>ადამიანის</w:t>
      </w:r>
      <w:r w:rsidR="00BA3474" w:rsidRPr="0030001C">
        <w:rPr>
          <w:rFonts w:ascii="Sylfaen" w:hAnsi="Sylfaen" w:cs="Arial"/>
          <w:lang w:val="ka-GE"/>
        </w:rPr>
        <w:t xml:space="preserve"> </w:t>
      </w:r>
      <w:r w:rsidR="006E5840">
        <w:rPr>
          <w:rFonts w:ascii="Sylfaen" w:hAnsi="Sylfaen" w:cs="Arial"/>
          <w:lang w:val="ka-GE"/>
        </w:rPr>
        <w:t>ჯანმრთ</w:t>
      </w:r>
      <w:r w:rsidR="00BA3474" w:rsidRPr="0030001C">
        <w:rPr>
          <w:rFonts w:ascii="Sylfaen" w:hAnsi="Sylfaen" w:cs="Arial"/>
          <w:lang w:val="ka-GE"/>
        </w:rPr>
        <w:t>ელობას. გარდა ამისა</w:t>
      </w:r>
      <w:r w:rsidR="006E5840">
        <w:rPr>
          <w:rFonts w:ascii="Sylfaen" w:hAnsi="Sylfaen" w:cs="Arial"/>
          <w:lang w:val="ka-GE"/>
        </w:rPr>
        <w:t>,</w:t>
      </w:r>
      <w:r w:rsidR="00BA3474" w:rsidRPr="0030001C">
        <w:rPr>
          <w:rFonts w:ascii="Sylfaen" w:hAnsi="Sylfaen" w:cs="Arial"/>
          <w:lang w:val="ka-GE"/>
        </w:rPr>
        <w:t xml:space="preserve"> მიმწოდებლებ</w:t>
      </w:r>
      <w:r w:rsidR="006E5840">
        <w:rPr>
          <w:rFonts w:ascii="Sylfaen" w:hAnsi="Sylfaen" w:cs="Arial"/>
          <w:lang w:val="ka-GE"/>
        </w:rPr>
        <w:t>ს</w:t>
      </w:r>
      <w:r w:rsidR="00BA3474" w:rsidRPr="0030001C">
        <w:rPr>
          <w:rFonts w:ascii="Sylfaen" w:hAnsi="Sylfaen" w:cs="Arial"/>
          <w:lang w:val="ka-GE"/>
        </w:rPr>
        <w:t xml:space="preserve"> უნდა </w:t>
      </w:r>
      <w:r w:rsidR="006E5840">
        <w:rPr>
          <w:rFonts w:ascii="Sylfaen" w:hAnsi="Sylfaen" w:cs="Arial"/>
          <w:lang w:val="ka-GE"/>
        </w:rPr>
        <w:lastRenderedPageBreak/>
        <w:t>ჰქონდეთ</w:t>
      </w:r>
      <w:r w:rsidR="00BA3474" w:rsidRPr="0030001C">
        <w:rPr>
          <w:rFonts w:ascii="Sylfaen" w:hAnsi="Sylfaen" w:cs="Arial"/>
          <w:lang w:val="ka-GE"/>
        </w:rPr>
        <w:t xml:space="preserve"> შესაბამის</w:t>
      </w:r>
      <w:r w:rsidR="006E5840">
        <w:rPr>
          <w:rFonts w:ascii="Sylfaen" w:hAnsi="Sylfaen" w:cs="Arial"/>
          <w:lang w:val="ka-GE"/>
        </w:rPr>
        <w:t>ი</w:t>
      </w:r>
      <w:r w:rsidR="00BA3474" w:rsidRPr="0030001C">
        <w:rPr>
          <w:rFonts w:ascii="Sylfaen" w:hAnsi="Sylfaen" w:cs="Arial"/>
          <w:lang w:val="ka-GE"/>
        </w:rPr>
        <w:t xml:space="preserve"> გარემოსდაცვით</w:t>
      </w:r>
      <w:r w:rsidR="006E5840">
        <w:rPr>
          <w:rFonts w:ascii="Sylfaen" w:hAnsi="Sylfaen" w:cs="Arial"/>
          <w:lang w:val="ka-GE"/>
        </w:rPr>
        <w:t>ი</w:t>
      </w:r>
      <w:r w:rsidR="00BA3474" w:rsidRPr="0030001C">
        <w:rPr>
          <w:rFonts w:ascii="Sylfaen" w:hAnsi="Sylfaen" w:cs="Arial"/>
          <w:lang w:val="ka-GE"/>
        </w:rPr>
        <w:t xml:space="preserve"> პროცედურებ</w:t>
      </w:r>
      <w:r w:rsidR="006E5840">
        <w:rPr>
          <w:rFonts w:ascii="Sylfaen" w:hAnsi="Sylfaen" w:cs="Arial"/>
          <w:lang w:val="ka-GE"/>
        </w:rPr>
        <w:t>ი</w:t>
      </w:r>
      <w:r w:rsidR="00BA3474" w:rsidRPr="0030001C">
        <w:rPr>
          <w:rFonts w:ascii="Sylfaen" w:hAnsi="Sylfaen" w:cs="Arial"/>
          <w:lang w:val="ka-GE"/>
        </w:rPr>
        <w:t xml:space="preserve"> და უწყვეტად უნდა </w:t>
      </w:r>
      <w:r w:rsidR="006E5840">
        <w:rPr>
          <w:rFonts w:ascii="Sylfaen" w:hAnsi="Sylfaen" w:cs="Arial"/>
          <w:lang w:val="ka-GE"/>
        </w:rPr>
        <w:t>გააუმჯობესონ</w:t>
      </w:r>
      <w:r w:rsidR="00BA3474" w:rsidRPr="0030001C">
        <w:rPr>
          <w:rFonts w:ascii="Sylfaen" w:hAnsi="Sylfaen" w:cs="Arial"/>
          <w:lang w:val="ka-GE"/>
        </w:rPr>
        <w:t xml:space="preserve"> </w:t>
      </w:r>
      <w:r w:rsidR="006E5840">
        <w:rPr>
          <w:rFonts w:ascii="Sylfaen" w:hAnsi="Sylfaen" w:cs="Arial"/>
          <w:lang w:val="ka-GE"/>
        </w:rPr>
        <w:t>მათი</w:t>
      </w:r>
      <w:r w:rsidR="00BA3474" w:rsidRPr="0030001C">
        <w:rPr>
          <w:rFonts w:ascii="Sylfaen" w:hAnsi="Sylfaen" w:cs="Arial"/>
          <w:lang w:val="ka-GE"/>
        </w:rPr>
        <w:t xml:space="preserve"> გარემოსდაცვით</w:t>
      </w:r>
      <w:r w:rsidR="006E5840">
        <w:rPr>
          <w:rFonts w:ascii="Sylfaen" w:hAnsi="Sylfaen" w:cs="Arial"/>
          <w:lang w:val="ka-GE"/>
        </w:rPr>
        <w:t>ი</w:t>
      </w:r>
      <w:r w:rsidR="00BA3474" w:rsidRPr="0030001C">
        <w:rPr>
          <w:rFonts w:ascii="Sylfaen" w:hAnsi="Sylfaen" w:cs="Arial"/>
          <w:lang w:val="ka-GE"/>
        </w:rPr>
        <w:t xml:space="preserve"> მაჩვენებლებ</w:t>
      </w:r>
      <w:r w:rsidR="006E5840">
        <w:rPr>
          <w:rFonts w:ascii="Sylfaen" w:hAnsi="Sylfaen" w:cs="Arial"/>
          <w:lang w:val="ka-GE"/>
        </w:rPr>
        <w:t>ი</w:t>
      </w:r>
      <w:r w:rsidR="00BA3474" w:rsidRPr="0030001C">
        <w:rPr>
          <w:rFonts w:ascii="Sylfaen" w:hAnsi="Sylfaen" w:cs="Arial"/>
          <w:lang w:val="ka-GE"/>
        </w:rPr>
        <w:t>;</w:t>
      </w:r>
    </w:p>
    <w:p w:rsidR="004636F8" w:rsidRPr="0030001C" w:rsidRDefault="004636F8" w:rsidP="00F66204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Sylfaen" w:hAnsi="Sylfaen" w:cs="Arial"/>
          <w:lang w:val="ka-GE"/>
        </w:rPr>
      </w:pPr>
      <w:r w:rsidRPr="009C79EA">
        <w:rPr>
          <w:rFonts w:ascii="Sylfaen" w:hAnsi="Sylfaen" w:cs="Arial"/>
          <w:lang w:val="ka-GE"/>
        </w:rPr>
        <w:t>მიმწოდებლებმა</w:t>
      </w:r>
      <w:r w:rsidRPr="0030001C">
        <w:rPr>
          <w:rFonts w:ascii="Sylfaen" w:hAnsi="Sylfaen" w:cs="Arial"/>
          <w:lang w:val="ka-GE"/>
        </w:rPr>
        <w:t xml:space="preserve"> უნდა ხელი შეუწყონ </w:t>
      </w:r>
      <w:r w:rsidR="0044262A" w:rsidRPr="0030001C">
        <w:rPr>
          <w:rFonts w:ascii="Sylfaen" w:hAnsi="Sylfaen" w:cs="Arial"/>
          <w:lang w:val="ka-GE"/>
        </w:rPr>
        <w:t>თავიანთი პროდუქტებისა და მომსახურების</w:t>
      </w:r>
      <w:r w:rsidR="00704D4E">
        <w:rPr>
          <w:rFonts w:ascii="Sylfaen" w:hAnsi="Sylfaen" w:cs="Arial"/>
        </w:rPr>
        <w:t xml:space="preserve"> </w:t>
      </w:r>
      <w:r w:rsidRPr="0030001C">
        <w:rPr>
          <w:rFonts w:ascii="Sylfaen" w:hAnsi="Sylfaen" w:cs="Arial"/>
          <w:lang w:val="ka-GE"/>
        </w:rPr>
        <w:t xml:space="preserve">უსაფრთხო და ეკოლოგიურად </w:t>
      </w:r>
      <w:r w:rsidR="00704D4E">
        <w:rPr>
          <w:rFonts w:ascii="Sylfaen" w:hAnsi="Sylfaen" w:cs="Arial"/>
          <w:lang w:val="ka-GE"/>
        </w:rPr>
        <w:t>სუფთა</w:t>
      </w:r>
      <w:r w:rsidRPr="0030001C">
        <w:rPr>
          <w:rFonts w:ascii="Sylfaen" w:hAnsi="Sylfaen" w:cs="Arial"/>
          <w:lang w:val="ka-GE"/>
        </w:rPr>
        <w:t xml:space="preserve">  წყაროების მოძიებას, წარმოებას</w:t>
      </w:r>
      <w:r w:rsidR="00B4293F">
        <w:rPr>
          <w:rFonts w:ascii="Sylfaen" w:hAnsi="Sylfaen" w:cs="Arial"/>
          <w:lang w:val="ka-GE"/>
        </w:rPr>
        <w:t>,</w:t>
      </w:r>
      <w:r w:rsidRPr="0030001C">
        <w:rPr>
          <w:rFonts w:ascii="Sylfaen" w:hAnsi="Sylfaen" w:cs="Arial"/>
          <w:lang w:val="ka-GE"/>
        </w:rPr>
        <w:t xml:space="preserve"> ტრანსპორტირებას, გავრცელებას, გამოყენებასა და </w:t>
      </w:r>
      <w:r w:rsidR="00B2657A">
        <w:rPr>
          <w:rFonts w:ascii="Sylfaen" w:hAnsi="Sylfaen" w:cs="Arial"/>
          <w:lang w:val="ka-GE"/>
        </w:rPr>
        <w:t>ლიკვიდაციას;</w:t>
      </w:r>
    </w:p>
    <w:p w:rsidR="004636F8" w:rsidRPr="0030001C" w:rsidRDefault="004E52AF" w:rsidP="00F66204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Sylfaen" w:hAnsi="Sylfaen" w:cs="Arial"/>
          <w:lang w:val="ka-GE"/>
        </w:rPr>
      </w:pPr>
      <w:r>
        <w:rPr>
          <w:rFonts w:ascii="Sylfaen" w:hAnsi="Sylfaen" w:cs="Arial"/>
          <w:lang w:val="ka-GE"/>
        </w:rPr>
        <w:t>მიმწოდებელ</w:t>
      </w:r>
      <w:r w:rsidR="004636F8" w:rsidRPr="0030001C">
        <w:rPr>
          <w:rFonts w:ascii="Sylfaen" w:hAnsi="Sylfaen" w:cs="Arial"/>
          <w:lang w:val="ka-GE"/>
        </w:rPr>
        <w:t>მა უნდა პატივი სცეს</w:t>
      </w:r>
      <w:r>
        <w:rPr>
          <w:rFonts w:ascii="Sylfaen" w:hAnsi="Sylfaen" w:cs="Arial"/>
          <w:lang w:val="ka-GE"/>
        </w:rPr>
        <w:t xml:space="preserve"> </w:t>
      </w:r>
      <w:r w:rsidRPr="0030001C">
        <w:rPr>
          <w:rFonts w:ascii="Sylfaen" w:hAnsi="Sylfaen" w:cs="Arial"/>
          <w:lang w:val="ka-GE"/>
        </w:rPr>
        <w:t>უფლებებს</w:t>
      </w:r>
      <w:r w:rsidR="004636F8" w:rsidRPr="0030001C">
        <w:rPr>
          <w:rFonts w:ascii="Sylfaen" w:hAnsi="Sylfaen" w:cs="Arial"/>
          <w:lang w:val="ka-GE"/>
        </w:rPr>
        <w:t xml:space="preserve"> გამოსაყენებელ ადგილობრივ, ეროვნულ და საერთაშორისო მიწ</w:t>
      </w:r>
      <w:r>
        <w:rPr>
          <w:rFonts w:ascii="Sylfaen" w:hAnsi="Sylfaen" w:cs="Arial"/>
          <w:lang w:val="ka-GE"/>
        </w:rPr>
        <w:t>აზე</w:t>
      </w:r>
      <w:r w:rsidR="004636F8" w:rsidRPr="0030001C">
        <w:rPr>
          <w:rFonts w:ascii="Sylfaen" w:hAnsi="Sylfaen" w:cs="Arial"/>
          <w:lang w:val="ka-GE"/>
        </w:rPr>
        <w:t>, წყალსა და რესურსებ</w:t>
      </w:r>
      <w:r>
        <w:rPr>
          <w:rFonts w:ascii="Sylfaen" w:hAnsi="Sylfaen" w:cs="Arial"/>
          <w:lang w:val="ka-GE"/>
        </w:rPr>
        <w:t>ზე</w:t>
      </w:r>
      <w:r w:rsidR="004636F8" w:rsidRPr="0030001C">
        <w:rPr>
          <w:rFonts w:ascii="Sylfaen" w:hAnsi="Sylfaen" w:cs="Arial"/>
          <w:lang w:val="ka-GE"/>
        </w:rPr>
        <w:t xml:space="preserve">. უკანონო იძულებითი </w:t>
      </w:r>
      <w:r w:rsidR="00211625">
        <w:rPr>
          <w:rFonts w:ascii="Sylfaen" w:hAnsi="Sylfaen" w:cs="Arial"/>
          <w:lang w:val="ka-GE"/>
        </w:rPr>
        <w:t xml:space="preserve">გამოსახლება </w:t>
      </w:r>
      <w:r w:rsidR="004636F8" w:rsidRPr="0030001C">
        <w:rPr>
          <w:rFonts w:ascii="Sylfaen" w:hAnsi="Sylfaen" w:cs="Arial"/>
          <w:lang w:val="ka-GE"/>
        </w:rPr>
        <w:t>დაშვებული არ არის;</w:t>
      </w:r>
    </w:p>
    <w:p w:rsidR="004636F8" w:rsidRPr="0030001C" w:rsidRDefault="004636F8" w:rsidP="00F66204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Sylfaen" w:hAnsi="Sylfaen" w:cs="Arial"/>
          <w:lang w:val="ka-GE"/>
        </w:rPr>
      </w:pPr>
      <w:r w:rsidRPr="0030001C">
        <w:rPr>
          <w:rFonts w:ascii="Sylfaen" w:hAnsi="Sylfaen" w:cs="Arial"/>
          <w:lang w:val="ka-GE"/>
        </w:rPr>
        <w:t>თუ მიმწოდებლის ოპერაციები მოიცავს:</w:t>
      </w:r>
    </w:p>
    <w:p w:rsidR="004636F8" w:rsidRPr="0030001C" w:rsidRDefault="004636F8" w:rsidP="00F66204">
      <w:pPr>
        <w:spacing w:after="0" w:line="360" w:lineRule="auto"/>
        <w:jc w:val="both"/>
        <w:rPr>
          <w:rFonts w:ascii="Sylfaen" w:hAnsi="Sylfaen" w:cs="Arial"/>
          <w:lang w:val="ka-GE"/>
        </w:rPr>
      </w:pPr>
      <w:r w:rsidRPr="0030001C">
        <w:rPr>
          <w:rFonts w:ascii="Sylfaen" w:hAnsi="Sylfaen" w:cs="Arial"/>
          <w:lang w:val="ka-GE"/>
        </w:rPr>
        <w:t xml:space="preserve">(ა) </w:t>
      </w:r>
      <w:r w:rsidR="00834A83" w:rsidRPr="0030001C">
        <w:rPr>
          <w:rFonts w:ascii="Sylfaen" w:hAnsi="Sylfaen" w:cs="Arial"/>
          <w:lang w:val="ka-GE"/>
        </w:rPr>
        <w:t>ვერცხლისწყალ</w:t>
      </w:r>
      <w:r w:rsidR="00211625">
        <w:rPr>
          <w:rFonts w:ascii="Sylfaen" w:hAnsi="Sylfaen" w:cs="Arial"/>
          <w:lang w:val="ka-GE"/>
        </w:rPr>
        <w:t>ს</w:t>
      </w:r>
      <w:r w:rsidR="00834A83" w:rsidRPr="0030001C">
        <w:rPr>
          <w:rFonts w:ascii="Sylfaen" w:hAnsi="Sylfaen" w:cs="Arial"/>
          <w:lang w:val="ka-GE"/>
        </w:rPr>
        <w:t xml:space="preserve"> და ვერცხლისწყლის </w:t>
      </w:r>
      <w:r w:rsidR="000A7699">
        <w:rPr>
          <w:rFonts w:ascii="Sylfaen" w:hAnsi="Sylfaen" w:cs="Arial"/>
          <w:lang w:val="ka-GE"/>
        </w:rPr>
        <w:t>ნაერთებს</w:t>
      </w:r>
      <w:r w:rsidR="00834A83" w:rsidRPr="0030001C">
        <w:rPr>
          <w:rFonts w:ascii="Sylfaen" w:hAnsi="Sylfaen" w:cs="Arial"/>
          <w:lang w:val="ka-GE"/>
        </w:rPr>
        <w:t>, პროდუქტებ</w:t>
      </w:r>
      <w:r w:rsidR="00211625">
        <w:rPr>
          <w:rFonts w:ascii="Sylfaen" w:hAnsi="Sylfaen" w:cs="Arial"/>
          <w:lang w:val="ka-GE"/>
        </w:rPr>
        <w:t>ს</w:t>
      </w:r>
      <w:r w:rsidR="00834A83" w:rsidRPr="0030001C">
        <w:rPr>
          <w:rFonts w:ascii="Sylfaen" w:hAnsi="Sylfaen" w:cs="Arial"/>
          <w:lang w:val="ka-GE"/>
        </w:rPr>
        <w:t xml:space="preserve"> ვერცხლისწყლის </w:t>
      </w:r>
      <w:r w:rsidR="00211625">
        <w:rPr>
          <w:rFonts w:ascii="Sylfaen" w:hAnsi="Sylfaen" w:cs="Arial"/>
          <w:lang w:val="ka-GE"/>
        </w:rPr>
        <w:t>ჩ</w:t>
      </w:r>
      <w:r w:rsidR="00834A83" w:rsidRPr="0030001C">
        <w:rPr>
          <w:rFonts w:ascii="Sylfaen" w:hAnsi="Sylfaen" w:cs="Arial"/>
          <w:lang w:val="ka-GE"/>
        </w:rPr>
        <w:t>ამატებით ან ვერცხლისწყლის ნარჩენებ</w:t>
      </w:r>
      <w:r w:rsidR="00211625">
        <w:rPr>
          <w:rFonts w:ascii="Sylfaen" w:hAnsi="Sylfaen" w:cs="Arial"/>
          <w:lang w:val="ka-GE"/>
        </w:rPr>
        <w:t>ს</w:t>
      </w:r>
      <w:r w:rsidR="00834A83" w:rsidRPr="0030001C">
        <w:rPr>
          <w:rFonts w:ascii="Sylfaen" w:hAnsi="Sylfaen" w:cs="Arial"/>
          <w:lang w:val="ka-GE"/>
        </w:rPr>
        <w:t xml:space="preserve">, მიმწოდებლებმა უნდა </w:t>
      </w:r>
      <w:r w:rsidR="009D0A9C">
        <w:rPr>
          <w:rFonts w:ascii="Sylfaen" w:hAnsi="Sylfaen" w:cs="Arial"/>
          <w:lang w:val="ka-GE"/>
        </w:rPr>
        <w:t>დაიცვ</w:t>
      </w:r>
      <w:r w:rsidR="00834A83" w:rsidRPr="0030001C">
        <w:rPr>
          <w:rFonts w:ascii="Sylfaen" w:hAnsi="Sylfaen" w:cs="Arial"/>
          <w:lang w:val="ka-GE"/>
        </w:rPr>
        <w:t xml:space="preserve">ან </w:t>
      </w:r>
      <w:r w:rsidR="00834A83" w:rsidRPr="0030001C">
        <w:rPr>
          <w:rFonts w:ascii="Sylfaen" w:hAnsi="Sylfaen" w:cs="Arial"/>
          <w:iCs/>
          <w:lang w:val="ka-GE"/>
        </w:rPr>
        <w:t>მინამატას კონვენცია</w:t>
      </w:r>
      <w:r w:rsidR="000F57B3">
        <w:rPr>
          <w:rFonts w:ascii="Sylfaen" w:hAnsi="Sylfaen" w:cs="Arial"/>
          <w:lang w:val="ka-GE"/>
        </w:rPr>
        <w:t xml:space="preserve"> </w:t>
      </w:r>
      <w:r w:rsidR="00834A83" w:rsidRPr="0030001C">
        <w:rPr>
          <w:rFonts w:ascii="Sylfaen" w:hAnsi="Sylfaen" w:cs="Arial"/>
          <w:lang w:val="ka-GE"/>
        </w:rPr>
        <w:t>ვერცხლისწყლის შესახებ;</w:t>
      </w:r>
    </w:p>
    <w:p w:rsidR="00834A83" w:rsidRPr="0030001C" w:rsidRDefault="00834A83" w:rsidP="00F66204">
      <w:pPr>
        <w:spacing w:after="0" w:line="360" w:lineRule="auto"/>
        <w:jc w:val="both"/>
        <w:rPr>
          <w:rFonts w:ascii="Sylfaen" w:hAnsi="Sylfaen" w:cs="Arial"/>
          <w:iCs/>
          <w:lang w:val="ka-GE"/>
        </w:rPr>
      </w:pPr>
      <w:r w:rsidRPr="0030001C">
        <w:rPr>
          <w:rFonts w:ascii="Sylfaen" w:hAnsi="Sylfaen" w:cs="Arial"/>
          <w:lang w:val="ka-GE"/>
        </w:rPr>
        <w:t>(ბ) ქიმიკატებ</w:t>
      </w:r>
      <w:r w:rsidR="00B05B40">
        <w:rPr>
          <w:rFonts w:ascii="Sylfaen" w:hAnsi="Sylfaen" w:cs="Arial"/>
          <w:lang w:val="ka-GE"/>
        </w:rPr>
        <w:t>ს</w:t>
      </w:r>
      <w:r w:rsidRPr="0030001C">
        <w:rPr>
          <w:rFonts w:ascii="Sylfaen" w:hAnsi="Sylfaen" w:cs="Arial"/>
          <w:lang w:val="ka-GE"/>
        </w:rPr>
        <w:t xml:space="preserve"> და ქიმიურ ნარჩენებ</w:t>
      </w:r>
      <w:r w:rsidR="00B05B40">
        <w:rPr>
          <w:rFonts w:ascii="Sylfaen" w:hAnsi="Sylfaen" w:cs="Arial"/>
          <w:lang w:val="ka-GE"/>
        </w:rPr>
        <w:t>ს</w:t>
      </w:r>
      <w:r w:rsidRPr="0030001C">
        <w:rPr>
          <w:rFonts w:ascii="Sylfaen" w:hAnsi="Sylfaen" w:cs="Arial"/>
          <w:lang w:val="ka-GE"/>
        </w:rPr>
        <w:t xml:space="preserve"> და მარაგებ</w:t>
      </w:r>
      <w:r w:rsidR="00B05B40">
        <w:rPr>
          <w:rFonts w:ascii="Sylfaen" w:hAnsi="Sylfaen" w:cs="Arial"/>
          <w:lang w:val="ka-GE"/>
        </w:rPr>
        <w:t>ს</w:t>
      </w:r>
      <w:r w:rsidRPr="0030001C">
        <w:rPr>
          <w:rFonts w:ascii="Sylfaen" w:hAnsi="Sylfaen" w:cs="Arial"/>
          <w:lang w:val="ka-GE"/>
        </w:rPr>
        <w:t xml:space="preserve">, მიმწოდებლებმა უნდა </w:t>
      </w:r>
      <w:r w:rsidR="00B05B40">
        <w:rPr>
          <w:rFonts w:ascii="Sylfaen" w:hAnsi="Sylfaen" w:cs="Arial"/>
          <w:lang w:val="ka-GE"/>
        </w:rPr>
        <w:t>დაიცვ</w:t>
      </w:r>
      <w:r w:rsidRPr="0030001C">
        <w:rPr>
          <w:rFonts w:ascii="Sylfaen" w:hAnsi="Sylfaen" w:cs="Arial"/>
          <w:lang w:val="ka-GE"/>
        </w:rPr>
        <w:t xml:space="preserve">ან </w:t>
      </w:r>
      <w:r w:rsidRPr="0030001C">
        <w:rPr>
          <w:rFonts w:ascii="Sylfaen" w:hAnsi="Sylfaen" w:cs="Arial"/>
          <w:iCs/>
          <w:lang w:val="ka-GE"/>
        </w:rPr>
        <w:t>სტოკჰოლმის კონვენცია მდგრადი ორგანული დამაბინძურებლების შესახებ;</w:t>
      </w:r>
    </w:p>
    <w:p w:rsidR="00834A83" w:rsidRPr="0030001C" w:rsidRDefault="00834A83" w:rsidP="00F66204">
      <w:pPr>
        <w:spacing w:after="0" w:line="360" w:lineRule="auto"/>
        <w:jc w:val="both"/>
        <w:rPr>
          <w:rFonts w:ascii="Sylfaen" w:hAnsi="Sylfaen" w:cs="Arial"/>
          <w:lang w:val="ka-GE"/>
        </w:rPr>
      </w:pPr>
      <w:r w:rsidRPr="0030001C">
        <w:rPr>
          <w:rFonts w:ascii="Sylfaen" w:hAnsi="Sylfaen" w:cs="Arial"/>
          <w:iCs/>
          <w:lang w:val="ka-GE"/>
        </w:rPr>
        <w:t xml:space="preserve">(გ) </w:t>
      </w:r>
      <w:r w:rsidR="00FC1105">
        <w:rPr>
          <w:rFonts w:ascii="Sylfaen" w:hAnsi="Sylfaen" w:cs="Arial"/>
          <w:iCs/>
          <w:lang w:val="ka-GE"/>
        </w:rPr>
        <w:t>საშიში</w:t>
      </w:r>
      <w:r w:rsidRPr="0030001C">
        <w:rPr>
          <w:rFonts w:ascii="Sylfaen" w:hAnsi="Sylfaen" w:cs="Arial"/>
          <w:iCs/>
          <w:lang w:val="ka-GE"/>
        </w:rPr>
        <w:t xml:space="preserve"> და სხვა ნარჩენების გადაზიდვა</w:t>
      </w:r>
      <w:r w:rsidR="00FC1105">
        <w:rPr>
          <w:rFonts w:ascii="Sylfaen" w:hAnsi="Sylfaen" w:cs="Arial"/>
          <w:iCs/>
          <w:lang w:val="ka-GE"/>
        </w:rPr>
        <w:t>ს</w:t>
      </w:r>
      <w:r w:rsidRPr="0030001C">
        <w:rPr>
          <w:rFonts w:ascii="Sylfaen" w:hAnsi="Sylfaen" w:cs="Arial"/>
          <w:iCs/>
          <w:lang w:val="ka-GE"/>
        </w:rPr>
        <w:t xml:space="preserve">, როგორც განსაზღვრულია </w:t>
      </w:r>
      <w:r w:rsidR="008B2744" w:rsidRPr="0030001C">
        <w:rPr>
          <w:rFonts w:ascii="Sylfaen" w:hAnsi="Sylfaen"/>
          <w:lang w:val="ka-GE"/>
        </w:rPr>
        <w:t>ბაზელის კონვენციაში სახიფათო ნარჩენების ტრანსსასაზღვრო გადაზიდვასა და მათ განთავსებაზე კონტროლის შესახე</w:t>
      </w:r>
      <w:r w:rsidR="008B2744" w:rsidRPr="0030001C">
        <w:rPr>
          <w:rFonts w:ascii="Sylfaen" w:hAnsi="Sylfaen" w:cs="Sylfaen"/>
          <w:lang w:val="ka-GE"/>
        </w:rPr>
        <w:t>ბ, მიმწ</w:t>
      </w:r>
      <w:r w:rsidR="00EE005E">
        <w:rPr>
          <w:rFonts w:ascii="Sylfaen" w:hAnsi="Sylfaen" w:cs="Sylfaen"/>
          <w:lang w:val="ka-GE"/>
        </w:rPr>
        <w:t>ო</w:t>
      </w:r>
      <w:r w:rsidR="008B2744" w:rsidRPr="0030001C">
        <w:rPr>
          <w:rFonts w:ascii="Sylfaen" w:hAnsi="Sylfaen" w:cs="Sylfaen"/>
          <w:lang w:val="ka-GE"/>
        </w:rPr>
        <w:t>დებლე</w:t>
      </w:r>
      <w:r w:rsidR="00EE005E">
        <w:rPr>
          <w:rFonts w:ascii="Sylfaen" w:hAnsi="Sylfaen" w:cs="Sylfaen"/>
          <w:lang w:val="ka-GE"/>
        </w:rPr>
        <w:t>ბ</w:t>
      </w:r>
      <w:r w:rsidR="008B2744" w:rsidRPr="0030001C">
        <w:rPr>
          <w:rFonts w:ascii="Sylfaen" w:hAnsi="Sylfaen" w:cs="Sylfaen"/>
          <w:lang w:val="ka-GE"/>
        </w:rPr>
        <w:t>მა უნდა დაიცვა</w:t>
      </w:r>
      <w:r w:rsidR="00EE005E">
        <w:rPr>
          <w:rFonts w:ascii="Sylfaen" w:hAnsi="Sylfaen" w:cs="Sylfaen"/>
          <w:lang w:val="ka-GE"/>
        </w:rPr>
        <w:t>ნ</w:t>
      </w:r>
      <w:r w:rsidR="008B2744" w:rsidRPr="0030001C">
        <w:rPr>
          <w:rFonts w:ascii="Sylfaen" w:hAnsi="Sylfaen" w:cs="Sylfaen"/>
          <w:lang w:val="ka-GE"/>
        </w:rPr>
        <w:t xml:space="preserve"> ამ კონვენციის მუხლი </w:t>
      </w:r>
      <w:r w:rsidR="008B2744" w:rsidRPr="0030001C">
        <w:rPr>
          <w:rFonts w:ascii="Sylfaen" w:hAnsi="Sylfaen" w:cs="Arial"/>
          <w:lang w:val="ka-GE"/>
        </w:rPr>
        <w:t xml:space="preserve">4 (2), (5) </w:t>
      </w:r>
      <w:r w:rsidR="00EE005E">
        <w:rPr>
          <w:rFonts w:ascii="Sylfaen" w:hAnsi="Sylfaen" w:cs="Arial"/>
          <w:lang w:val="ka-GE"/>
        </w:rPr>
        <w:t>და</w:t>
      </w:r>
      <w:r w:rsidR="008B2744" w:rsidRPr="0030001C">
        <w:rPr>
          <w:rFonts w:ascii="Sylfaen" w:hAnsi="Sylfaen" w:cs="Arial"/>
          <w:lang w:val="ka-GE"/>
        </w:rPr>
        <w:t xml:space="preserve"> (8).</w:t>
      </w:r>
    </w:p>
    <w:p w:rsidR="008B2744" w:rsidRPr="0030001C" w:rsidRDefault="008B2744" w:rsidP="00F66204">
      <w:pPr>
        <w:spacing w:after="0" w:line="360" w:lineRule="auto"/>
        <w:jc w:val="both"/>
        <w:rPr>
          <w:rFonts w:ascii="Sylfaen" w:hAnsi="Sylfaen" w:cs="Arial"/>
          <w:lang w:val="ka-GE"/>
        </w:rPr>
      </w:pPr>
    </w:p>
    <w:p w:rsidR="008B2744" w:rsidRPr="0030001C" w:rsidRDefault="008B2744" w:rsidP="00F66204">
      <w:pPr>
        <w:spacing w:after="0" w:line="360" w:lineRule="auto"/>
        <w:jc w:val="both"/>
        <w:rPr>
          <w:rFonts w:ascii="Sylfaen" w:hAnsi="Sylfaen" w:cs="Arial"/>
          <w:u w:val="single"/>
          <w:lang w:val="ka-GE"/>
        </w:rPr>
      </w:pPr>
      <w:r w:rsidRPr="0030001C">
        <w:rPr>
          <w:rFonts w:ascii="Sylfaen" w:hAnsi="Sylfaen" w:cs="Arial"/>
          <w:u w:val="single"/>
          <w:lang w:val="ka-GE"/>
        </w:rPr>
        <w:t>საქმიანი ეთიკა</w:t>
      </w:r>
    </w:p>
    <w:p w:rsidR="008B2744" w:rsidRPr="0030001C" w:rsidRDefault="008B2744" w:rsidP="00F66204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Sylfaen" w:hAnsi="Sylfaen" w:cs="Arial"/>
          <w:iCs/>
          <w:lang w:val="ka-GE"/>
        </w:rPr>
      </w:pPr>
      <w:r w:rsidRPr="0030001C">
        <w:rPr>
          <w:rFonts w:ascii="Sylfaen" w:hAnsi="Sylfaen" w:cs="Arial"/>
          <w:iCs/>
          <w:lang w:val="ka-GE"/>
        </w:rPr>
        <w:t xml:space="preserve">საქმიანობა უნდა განხორციელდეს  </w:t>
      </w:r>
      <w:r w:rsidR="00A73550">
        <w:rPr>
          <w:rFonts w:ascii="Sylfaen" w:hAnsi="Sylfaen" w:cs="Arial"/>
          <w:iCs/>
          <w:lang w:val="ka-GE"/>
        </w:rPr>
        <w:t>კეთილსინდისიერად</w:t>
      </w:r>
      <w:r w:rsidRPr="0030001C">
        <w:rPr>
          <w:rFonts w:ascii="Sylfaen" w:hAnsi="Sylfaen" w:cs="Arial"/>
          <w:iCs/>
          <w:lang w:val="ka-GE"/>
        </w:rPr>
        <w:t xml:space="preserve">. არ უნდა ჰქონდეს ადგილი </w:t>
      </w:r>
      <w:r w:rsidR="002D182B" w:rsidRPr="0030001C">
        <w:rPr>
          <w:rFonts w:ascii="Sylfaen" w:hAnsi="Sylfaen" w:cs="Arial"/>
          <w:iCs/>
          <w:lang w:val="ka-GE"/>
        </w:rPr>
        <w:t xml:space="preserve">ჰაიდელბერგცემენტის ნებისმიერი მუშაკისთვის ან </w:t>
      </w:r>
      <w:r w:rsidR="00DE4C16">
        <w:rPr>
          <w:rFonts w:ascii="Sylfaen" w:hAnsi="Sylfaen" w:cs="Arial"/>
          <w:iCs/>
          <w:lang w:val="ka-GE"/>
        </w:rPr>
        <w:t xml:space="preserve">იმ </w:t>
      </w:r>
      <w:r w:rsidR="002D182B" w:rsidRPr="0030001C">
        <w:rPr>
          <w:rFonts w:ascii="Sylfaen" w:hAnsi="Sylfaen" w:cs="Arial"/>
          <w:iCs/>
          <w:lang w:val="ka-GE"/>
        </w:rPr>
        <w:t>მესამე მხარისთვის შემოთავაზებულ ან გაცემულ გადახდას, მომსახურებ</w:t>
      </w:r>
      <w:r w:rsidR="00DE4C16">
        <w:rPr>
          <w:rFonts w:ascii="Sylfaen" w:hAnsi="Sylfaen" w:cs="Arial"/>
          <w:iCs/>
          <w:lang w:val="ka-GE"/>
        </w:rPr>
        <w:t>ა</w:t>
      </w:r>
      <w:r w:rsidR="002D182B" w:rsidRPr="0030001C">
        <w:rPr>
          <w:rFonts w:ascii="Sylfaen" w:hAnsi="Sylfaen" w:cs="Arial"/>
          <w:iCs/>
          <w:lang w:val="ka-GE"/>
        </w:rPr>
        <w:t xml:space="preserve">ს, საჩუქარს, გართობას ან სხვა </w:t>
      </w:r>
      <w:r w:rsidR="003E171A">
        <w:rPr>
          <w:rFonts w:ascii="Sylfaen" w:hAnsi="Sylfaen" w:cs="Arial"/>
          <w:iCs/>
          <w:lang w:val="ka-GE"/>
        </w:rPr>
        <w:t>უპირატესობას</w:t>
      </w:r>
      <w:r w:rsidR="002D182B" w:rsidRPr="0030001C">
        <w:rPr>
          <w:rFonts w:ascii="Sylfaen" w:hAnsi="Sylfaen" w:cs="Arial"/>
          <w:iCs/>
          <w:lang w:val="ka-GE"/>
        </w:rPr>
        <w:t xml:space="preserve">, </w:t>
      </w:r>
      <w:r w:rsidR="0022594F">
        <w:rPr>
          <w:rFonts w:ascii="Sylfaen" w:hAnsi="Sylfaen" w:cs="Arial"/>
          <w:iCs/>
          <w:lang w:val="ka-GE"/>
        </w:rPr>
        <w:t>რომელიც აპირებს</w:t>
      </w:r>
      <w:r w:rsidR="003E3B75" w:rsidRPr="0030001C">
        <w:rPr>
          <w:rFonts w:ascii="Sylfaen" w:hAnsi="Sylfaen" w:cs="Arial"/>
          <w:iCs/>
          <w:lang w:val="ka-GE"/>
        </w:rPr>
        <w:t xml:space="preserve"> ზეგავლენის მოხდენა</w:t>
      </w:r>
      <w:r w:rsidR="0022594F">
        <w:rPr>
          <w:rFonts w:ascii="Sylfaen" w:hAnsi="Sylfaen" w:cs="Arial"/>
          <w:iCs/>
          <w:lang w:val="ka-GE"/>
        </w:rPr>
        <w:t>ს წესზე,</w:t>
      </w:r>
      <w:r w:rsidR="003E3B75" w:rsidRPr="0030001C">
        <w:rPr>
          <w:rFonts w:ascii="Sylfaen" w:hAnsi="Sylfaen" w:cs="Arial"/>
          <w:iCs/>
          <w:lang w:val="ka-GE"/>
        </w:rPr>
        <w:t xml:space="preserve"> რომლითაც ჰაიდელბერგცემენტის მუშაკი ან მესამე მხარე </w:t>
      </w:r>
      <w:r w:rsidR="006020D2" w:rsidRPr="0030001C">
        <w:rPr>
          <w:rFonts w:ascii="Sylfaen" w:hAnsi="Sylfaen" w:cs="Arial"/>
          <w:iCs/>
          <w:lang w:val="ka-GE"/>
        </w:rPr>
        <w:t xml:space="preserve">ასრულებს თავის მოვალეობებს. </w:t>
      </w:r>
      <w:r w:rsidR="00C33949" w:rsidRPr="0030001C">
        <w:rPr>
          <w:rFonts w:ascii="Sylfaen" w:hAnsi="Sylfaen" w:cs="Arial"/>
          <w:iCs/>
          <w:lang w:val="ka-GE"/>
        </w:rPr>
        <w:t xml:space="preserve">ამის მსგავსად </w:t>
      </w:r>
      <w:r w:rsidR="007A363D" w:rsidRPr="0030001C">
        <w:rPr>
          <w:rFonts w:ascii="Sylfaen" w:hAnsi="Sylfaen" w:cs="Arial"/>
          <w:iCs/>
          <w:lang w:val="ka-GE"/>
        </w:rPr>
        <w:t>ჰაიდელბერგცემენტ</w:t>
      </w:r>
      <w:r w:rsidR="007A363D">
        <w:rPr>
          <w:rFonts w:ascii="Sylfaen" w:hAnsi="Sylfaen" w:cs="Arial"/>
          <w:iCs/>
          <w:lang w:val="ka-GE"/>
        </w:rPr>
        <w:t>მა არ უნდა შესთავაზოს ან გასცეს ასეთი გადახდა</w:t>
      </w:r>
      <w:r w:rsidR="007A363D" w:rsidRPr="0030001C">
        <w:rPr>
          <w:rFonts w:ascii="Sylfaen" w:hAnsi="Sylfaen" w:cs="Arial"/>
          <w:iCs/>
          <w:lang w:val="ka-GE"/>
        </w:rPr>
        <w:t>, მომსახურებ</w:t>
      </w:r>
      <w:r w:rsidR="007A363D">
        <w:rPr>
          <w:rFonts w:ascii="Sylfaen" w:hAnsi="Sylfaen" w:cs="Arial"/>
          <w:iCs/>
          <w:lang w:val="ka-GE"/>
        </w:rPr>
        <w:t>ა</w:t>
      </w:r>
      <w:r w:rsidR="007A363D" w:rsidRPr="0030001C">
        <w:rPr>
          <w:rFonts w:ascii="Sylfaen" w:hAnsi="Sylfaen" w:cs="Arial"/>
          <w:iCs/>
          <w:lang w:val="ka-GE"/>
        </w:rPr>
        <w:t>, საჩუქარ</w:t>
      </w:r>
      <w:r w:rsidR="007A363D">
        <w:rPr>
          <w:rFonts w:ascii="Sylfaen" w:hAnsi="Sylfaen" w:cs="Arial"/>
          <w:iCs/>
          <w:lang w:val="ka-GE"/>
        </w:rPr>
        <w:t>ი</w:t>
      </w:r>
      <w:r w:rsidR="007A363D" w:rsidRPr="0030001C">
        <w:rPr>
          <w:rFonts w:ascii="Sylfaen" w:hAnsi="Sylfaen" w:cs="Arial"/>
          <w:iCs/>
          <w:lang w:val="ka-GE"/>
        </w:rPr>
        <w:t xml:space="preserve">, </w:t>
      </w:r>
      <w:r w:rsidR="007A363D">
        <w:rPr>
          <w:rFonts w:ascii="Sylfaen" w:hAnsi="Sylfaen" w:cs="Arial"/>
          <w:iCs/>
          <w:lang w:val="ka-GE"/>
        </w:rPr>
        <w:t>გართობა</w:t>
      </w:r>
      <w:r w:rsidR="007A363D" w:rsidRPr="0030001C">
        <w:rPr>
          <w:rFonts w:ascii="Sylfaen" w:hAnsi="Sylfaen" w:cs="Arial"/>
          <w:iCs/>
          <w:lang w:val="ka-GE"/>
        </w:rPr>
        <w:t xml:space="preserve"> ან სხვა </w:t>
      </w:r>
      <w:r w:rsidR="007A363D">
        <w:rPr>
          <w:rFonts w:ascii="Sylfaen" w:hAnsi="Sylfaen" w:cs="Arial"/>
          <w:iCs/>
          <w:lang w:val="ka-GE"/>
        </w:rPr>
        <w:t>უპირატესობა რომელიმე მიმწოდებელს, რომელიც აპირებს ზეგავლენის მოხდენას</w:t>
      </w:r>
      <w:r w:rsidR="00F047CE">
        <w:rPr>
          <w:rFonts w:ascii="Sylfaen" w:hAnsi="Sylfaen" w:cs="Arial"/>
          <w:iCs/>
          <w:lang w:val="ka-GE"/>
        </w:rPr>
        <w:t xml:space="preserve"> წესზე,</w:t>
      </w:r>
      <w:r w:rsidR="00F047CE" w:rsidRPr="0030001C">
        <w:rPr>
          <w:rFonts w:ascii="Sylfaen" w:hAnsi="Sylfaen" w:cs="Arial"/>
          <w:iCs/>
          <w:lang w:val="ka-GE"/>
        </w:rPr>
        <w:t xml:space="preserve"> რომლითაც </w:t>
      </w:r>
      <w:r w:rsidR="00F047CE">
        <w:rPr>
          <w:rFonts w:ascii="Sylfaen" w:hAnsi="Sylfaen" w:cs="Arial"/>
          <w:iCs/>
          <w:lang w:val="ka-GE"/>
        </w:rPr>
        <w:t>მიმწოდებელი</w:t>
      </w:r>
      <w:r w:rsidR="00F047CE" w:rsidRPr="0030001C">
        <w:rPr>
          <w:rFonts w:ascii="Sylfaen" w:hAnsi="Sylfaen" w:cs="Arial"/>
          <w:iCs/>
          <w:lang w:val="ka-GE"/>
        </w:rPr>
        <w:t xml:space="preserve"> ასრულებს თავის მოვალეობებს</w:t>
      </w:r>
      <w:r w:rsidR="00F047CE">
        <w:rPr>
          <w:rFonts w:ascii="Sylfaen" w:hAnsi="Sylfaen" w:cs="Arial"/>
          <w:iCs/>
          <w:lang w:val="ka-GE"/>
        </w:rPr>
        <w:t>;</w:t>
      </w:r>
    </w:p>
    <w:p w:rsidR="00C33949" w:rsidRPr="0030001C" w:rsidRDefault="00C33949" w:rsidP="00F66204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Sylfaen" w:hAnsi="Sylfaen" w:cs="Arial"/>
          <w:iCs/>
          <w:lang w:val="ka-GE"/>
        </w:rPr>
      </w:pPr>
      <w:r w:rsidRPr="001B0DC0">
        <w:rPr>
          <w:rFonts w:ascii="Sylfaen" w:hAnsi="Sylfaen" w:cs="Arial"/>
          <w:iCs/>
          <w:lang w:val="ka-GE"/>
        </w:rPr>
        <w:t>იმ</w:t>
      </w:r>
      <w:r w:rsidRPr="0030001C">
        <w:rPr>
          <w:rFonts w:ascii="Sylfaen" w:hAnsi="Sylfaen" w:cs="Arial"/>
          <w:iCs/>
          <w:lang w:val="ka-GE"/>
        </w:rPr>
        <w:t xml:space="preserve"> შემთხვევაში თუ მიმწოდებლები სამსახურში იყვანენ კერძო თუ საჯარო დაცვის სასამხურის პროვაიდერებს, მათ უნდა ჩაუტარდეთ ინსრუქტაჟი და </w:t>
      </w:r>
      <w:r w:rsidR="002E5EE1">
        <w:rPr>
          <w:rFonts w:ascii="Sylfaen" w:hAnsi="Sylfaen" w:cs="Arial"/>
          <w:iCs/>
          <w:lang w:val="ka-GE"/>
        </w:rPr>
        <w:t xml:space="preserve">ისინი </w:t>
      </w:r>
      <w:r w:rsidRPr="0030001C">
        <w:rPr>
          <w:rFonts w:ascii="Sylfaen" w:hAnsi="Sylfaen" w:cs="Arial"/>
          <w:iCs/>
          <w:lang w:val="ka-GE"/>
        </w:rPr>
        <w:t xml:space="preserve">უნდა სათანადო </w:t>
      </w:r>
      <w:r w:rsidRPr="0030001C">
        <w:rPr>
          <w:rFonts w:ascii="Sylfaen" w:hAnsi="Sylfaen" w:cs="Arial"/>
          <w:iCs/>
          <w:lang w:val="ka-GE"/>
        </w:rPr>
        <w:lastRenderedPageBreak/>
        <w:t>წესით გაკონტროლდნენ</w:t>
      </w:r>
      <w:r w:rsidR="00674910">
        <w:rPr>
          <w:rFonts w:ascii="Sylfaen" w:hAnsi="Sylfaen" w:cs="Arial"/>
          <w:iCs/>
          <w:lang w:val="ka-GE"/>
        </w:rPr>
        <w:t>,</w:t>
      </w:r>
      <w:r w:rsidRPr="0030001C">
        <w:rPr>
          <w:rFonts w:ascii="Sylfaen" w:hAnsi="Sylfaen" w:cs="Arial"/>
          <w:iCs/>
          <w:lang w:val="ka-GE"/>
        </w:rPr>
        <w:t xml:space="preserve"> რათა თავიდან </w:t>
      </w:r>
      <w:r w:rsidR="00E51775">
        <w:rPr>
          <w:rFonts w:ascii="Sylfaen" w:hAnsi="Sylfaen" w:cs="Arial"/>
          <w:iCs/>
          <w:lang w:val="ka-GE"/>
        </w:rPr>
        <w:t>იქნეს აცილებული</w:t>
      </w:r>
      <w:r w:rsidRPr="0030001C">
        <w:rPr>
          <w:rFonts w:ascii="Sylfaen" w:hAnsi="Sylfaen" w:cs="Arial"/>
          <w:iCs/>
          <w:lang w:val="ka-GE"/>
        </w:rPr>
        <w:t xml:space="preserve"> ნებისმიერი სახის უკანონო ძალ</w:t>
      </w:r>
      <w:r w:rsidR="00E51775">
        <w:rPr>
          <w:rFonts w:ascii="Sylfaen" w:hAnsi="Sylfaen" w:cs="Arial"/>
          <w:iCs/>
          <w:lang w:val="ka-GE"/>
        </w:rPr>
        <w:t>ის გამოყენება</w:t>
      </w:r>
      <w:r w:rsidRPr="0030001C">
        <w:rPr>
          <w:rFonts w:ascii="Sylfaen" w:hAnsi="Sylfaen" w:cs="Arial"/>
          <w:iCs/>
          <w:lang w:val="ka-GE"/>
        </w:rPr>
        <w:t xml:space="preserve"> </w:t>
      </w:r>
      <w:r w:rsidR="008D2131">
        <w:rPr>
          <w:rFonts w:ascii="Sylfaen" w:hAnsi="Sylfaen" w:cs="Arial"/>
          <w:iCs/>
          <w:lang w:val="ka-GE"/>
        </w:rPr>
        <w:t>თუ</w:t>
      </w:r>
      <w:r w:rsidRPr="0030001C">
        <w:rPr>
          <w:rFonts w:ascii="Sylfaen" w:hAnsi="Sylfaen" w:cs="Arial"/>
          <w:iCs/>
          <w:lang w:val="ka-GE"/>
        </w:rPr>
        <w:t xml:space="preserve"> </w:t>
      </w:r>
      <w:r w:rsidR="008D2131">
        <w:rPr>
          <w:rFonts w:ascii="Sylfaen" w:hAnsi="Sylfaen" w:cs="Arial"/>
          <w:iCs/>
          <w:lang w:val="ka-GE"/>
        </w:rPr>
        <w:t>ჩახშობა;</w:t>
      </w:r>
    </w:p>
    <w:p w:rsidR="001B6DE1" w:rsidRPr="001B6DE1" w:rsidRDefault="00C33949" w:rsidP="00F66204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Sylfaen" w:hAnsi="Sylfaen" w:cs="Arial"/>
          <w:iCs/>
          <w:lang w:val="ka-GE"/>
        </w:rPr>
      </w:pPr>
      <w:r w:rsidRPr="0030001C">
        <w:rPr>
          <w:rFonts w:ascii="Sylfaen" w:hAnsi="Sylfaen" w:cs="Arial"/>
          <w:iCs/>
          <w:lang w:val="ka-GE"/>
        </w:rPr>
        <w:t xml:space="preserve">პატივი უნდა ეცეს საერთაშორისოდ აღიარებულ ადამიანის უფლებებს და მიმწოდებლებმა უნდა უზრუნველყონ, რომ ისინი არ </w:t>
      </w:r>
      <w:r w:rsidR="00CA14EF">
        <w:rPr>
          <w:rFonts w:ascii="Sylfaen" w:hAnsi="Sylfaen" w:cs="Arial"/>
          <w:iCs/>
          <w:lang w:val="ka-GE"/>
        </w:rPr>
        <w:t>თანამონაწილეობენ</w:t>
      </w:r>
      <w:r w:rsidRPr="0030001C">
        <w:rPr>
          <w:rFonts w:ascii="Sylfaen" w:hAnsi="Sylfaen" w:cs="Arial"/>
          <w:iCs/>
          <w:lang w:val="ka-GE"/>
        </w:rPr>
        <w:t xml:space="preserve"> ადამიანის </w:t>
      </w:r>
      <w:r w:rsidR="00CA14EF">
        <w:rPr>
          <w:rFonts w:ascii="Sylfaen" w:hAnsi="Sylfaen" w:cs="Arial"/>
          <w:iCs/>
          <w:lang w:val="ka-GE"/>
        </w:rPr>
        <w:t xml:space="preserve">რომელიმე </w:t>
      </w:r>
      <w:r w:rsidRPr="0030001C">
        <w:rPr>
          <w:rFonts w:ascii="Sylfaen" w:hAnsi="Sylfaen" w:cs="Arial"/>
          <w:iCs/>
          <w:lang w:val="ka-GE"/>
        </w:rPr>
        <w:t>უფლებების დარღვევებ</w:t>
      </w:r>
      <w:r w:rsidR="00CA14EF">
        <w:rPr>
          <w:rFonts w:ascii="Sylfaen" w:hAnsi="Sylfaen" w:cs="Arial"/>
          <w:iCs/>
          <w:lang w:val="ka-GE"/>
        </w:rPr>
        <w:t>ში</w:t>
      </w:r>
      <w:r w:rsidRPr="0030001C">
        <w:rPr>
          <w:rFonts w:ascii="Sylfaen" w:hAnsi="Sylfaen" w:cs="Arial"/>
          <w:iCs/>
          <w:lang w:val="ka-GE"/>
        </w:rPr>
        <w:t>. შევიწროება ან დისკრიმინაცია მუშაკების წინააღ</w:t>
      </w:r>
      <w:r w:rsidR="00607F6D">
        <w:rPr>
          <w:rFonts w:ascii="Sylfaen" w:hAnsi="Sylfaen" w:cs="Arial"/>
          <w:iCs/>
          <w:lang w:val="ka-GE"/>
        </w:rPr>
        <w:t>მ</w:t>
      </w:r>
      <w:r w:rsidRPr="0030001C">
        <w:rPr>
          <w:rFonts w:ascii="Sylfaen" w:hAnsi="Sylfaen" w:cs="Arial"/>
          <w:iCs/>
          <w:lang w:val="ka-GE"/>
        </w:rPr>
        <w:t>დმეგ</w:t>
      </w:r>
      <w:r w:rsidR="007352FE">
        <w:rPr>
          <w:rFonts w:ascii="Sylfaen" w:hAnsi="Sylfaen" w:cs="Arial"/>
          <w:iCs/>
          <w:lang w:val="ka-GE"/>
        </w:rPr>
        <w:t>,</w:t>
      </w:r>
      <w:r w:rsidRPr="0030001C">
        <w:rPr>
          <w:rFonts w:ascii="Sylfaen" w:hAnsi="Sylfaen" w:cs="Arial"/>
          <w:iCs/>
          <w:lang w:val="ka-GE"/>
        </w:rPr>
        <w:t xml:space="preserve"> როგორც განსაზღვრულია შსო ძალადობისა და შევიწროების კონვენცი</w:t>
      </w:r>
      <w:r w:rsidR="00607F6D">
        <w:rPr>
          <w:rFonts w:ascii="Sylfaen" w:hAnsi="Sylfaen" w:cs="Arial"/>
          <w:iCs/>
          <w:lang w:val="ka-GE"/>
        </w:rPr>
        <w:t>ით</w:t>
      </w:r>
      <w:r w:rsidRPr="0030001C">
        <w:rPr>
          <w:rFonts w:ascii="Sylfaen" w:hAnsi="Sylfaen" w:cs="Arial"/>
          <w:iCs/>
          <w:lang w:val="ka-GE"/>
        </w:rPr>
        <w:t xml:space="preserve"> და შსო დისკრიმინაციის შესახებ კონვენცი</w:t>
      </w:r>
      <w:r w:rsidR="00922086">
        <w:rPr>
          <w:rFonts w:ascii="Sylfaen" w:hAnsi="Sylfaen" w:cs="Arial"/>
          <w:iCs/>
          <w:lang w:val="ka-GE"/>
        </w:rPr>
        <w:t>ით,</w:t>
      </w:r>
      <w:r w:rsidRPr="0030001C">
        <w:rPr>
          <w:rFonts w:ascii="Sylfaen" w:hAnsi="Sylfaen" w:cs="Arial"/>
          <w:iCs/>
          <w:lang w:val="ka-GE"/>
        </w:rPr>
        <w:t xml:space="preserve"> ნებისმიერი ფორმით არ არის მისაღები დასაქმებასთან დაკავშირებულ მოპყრობასთან </w:t>
      </w:r>
      <w:r w:rsidR="00A91932" w:rsidRPr="0030001C">
        <w:rPr>
          <w:rFonts w:ascii="Sylfaen" w:hAnsi="Sylfaen" w:cs="Arial"/>
          <w:iCs/>
          <w:lang w:val="ka-GE"/>
        </w:rPr>
        <w:t>(მათ შორის</w:t>
      </w:r>
      <w:r w:rsidR="00A91932">
        <w:rPr>
          <w:rFonts w:ascii="Sylfaen" w:hAnsi="Sylfaen" w:cs="Arial"/>
          <w:iCs/>
          <w:lang w:val="ka-GE"/>
        </w:rPr>
        <w:t>,</w:t>
      </w:r>
      <w:r w:rsidR="00A91932" w:rsidRPr="0030001C">
        <w:rPr>
          <w:rFonts w:ascii="Sylfaen" w:hAnsi="Sylfaen" w:cs="Arial"/>
          <w:iCs/>
          <w:lang w:val="ka-GE"/>
        </w:rPr>
        <w:t xml:space="preserve"> შეზღუდვის გარეშე</w:t>
      </w:r>
      <w:r w:rsidR="00A91932">
        <w:rPr>
          <w:rFonts w:ascii="Sylfaen" w:hAnsi="Sylfaen" w:cs="Arial"/>
          <w:iCs/>
          <w:lang w:val="ka-GE"/>
        </w:rPr>
        <w:t>,</w:t>
      </w:r>
      <w:r w:rsidR="00A91932" w:rsidRPr="0030001C">
        <w:rPr>
          <w:rFonts w:ascii="Sylfaen" w:hAnsi="Sylfaen" w:cs="Arial"/>
          <w:iCs/>
          <w:lang w:val="ka-GE"/>
        </w:rPr>
        <w:t xml:space="preserve"> </w:t>
      </w:r>
      <w:r w:rsidR="00A91932" w:rsidRPr="0030001C">
        <w:rPr>
          <w:rFonts w:ascii="Sylfaen" w:hAnsi="Sylfaen"/>
          <w:lang w:val="ka-GE"/>
        </w:rPr>
        <w:t>პირადი შემადგენლობით დაკომპლექტებ</w:t>
      </w:r>
      <w:r w:rsidR="00A91932" w:rsidRPr="0030001C">
        <w:rPr>
          <w:rFonts w:ascii="Sylfaen" w:hAnsi="Sylfaen" w:cs="Sylfaen"/>
          <w:lang w:val="ka-GE"/>
        </w:rPr>
        <w:t>ა</w:t>
      </w:r>
      <w:r w:rsidR="00A91932">
        <w:rPr>
          <w:rFonts w:ascii="Sylfaen" w:hAnsi="Sylfaen" w:cs="Sylfaen"/>
          <w:lang w:val="ka-GE"/>
        </w:rPr>
        <w:t>სთან</w:t>
      </w:r>
      <w:r w:rsidR="00A91932" w:rsidRPr="0030001C">
        <w:rPr>
          <w:rFonts w:ascii="Sylfaen" w:hAnsi="Sylfaen" w:cs="Sylfaen"/>
          <w:lang w:val="ka-GE"/>
        </w:rPr>
        <w:t>, დაწინაურება</w:t>
      </w:r>
      <w:r w:rsidR="00C06C89">
        <w:rPr>
          <w:rFonts w:ascii="Sylfaen" w:hAnsi="Sylfaen" w:cs="Sylfaen"/>
          <w:lang w:val="ka-GE"/>
        </w:rPr>
        <w:t>სთან</w:t>
      </w:r>
      <w:r w:rsidR="00A91932" w:rsidRPr="0030001C">
        <w:rPr>
          <w:rFonts w:ascii="Sylfaen" w:hAnsi="Sylfaen" w:cs="Sylfaen"/>
          <w:lang w:val="ka-GE"/>
        </w:rPr>
        <w:t xml:space="preserve">, </w:t>
      </w:r>
      <w:r w:rsidR="00C06C89">
        <w:rPr>
          <w:rFonts w:ascii="Sylfaen" w:hAnsi="Sylfaen" w:cs="Sylfaen"/>
          <w:lang w:val="ka-GE"/>
        </w:rPr>
        <w:t xml:space="preserve">სამსახურიდან </w:t>
      </w:r>
      <w:r w:rsidR="00A91932" w:rsidRPr="0030001C">
        <w:rPr>
          <w:rFonts w:ascii="Sylfaen" w:hAnsi="Sylfaen" w:cs="Sylfaen"/>
          <w:lang w:val="ka-GE"/>
        </w:rPr>
        <w:t>განთავისუფლება</w:t>
      </w:r>
      <w:r w:rsidR="00C06C89">
        <w:rPr>
          <w:rFonts w:ascii="Sylfaen" w:hAnsi="Sylfaen" w:cs="Sylfaen"/>
          <w:lang w:val="ka-GE"/>
        </w:rPr>
        <w:t>სთან)</w:t>
      </w:r>
      <w:r w:rsidR="00A91932" w:rsidRPr="0030001C">
        <w:rPr>
          <w:rFonts w:ascii="Sylfaen" w:hAnsi="Sylfaen" w:cs="Sylfaen"/>
          <w:lang w:val="ka-GE"/>
        </w:rPr>
        <w:t xml:space="preserve"> </w:t>
      </w:r>
      <w:r w:rsidRPr="0030001C">
        <w:rPr>
          <w:rFonts w:ascii="Sylfaen" w:hAnsi="Sylfaen" w:cs="Arial"/>
          <w:iCs/>
          <w:lang w:val="ka-GE"/>
        </w:rPr>
        <w:t>მიმართებაში</w:t>
      </w:r>
      <w:r w:rsidR="00C06C89">
        <w:rPr>
          <w:rFonts w:ascii="Sylfaen" w:hAnsi="Sylfaen" w:cs="Arial"/>
          <w:iCs/>
          <w:lang w:val="ka-GE"/>
        </w:rPr>
        <w:t>.</w:t>
      </w:r>
      <w:r w:rsidRPr="0030001C">
        <w:rPr>
          <w:rFonts w:ascii="Sylfaen" w:hAnsi="Sylfaen" w:cs="Arial"/>
          <w:iCs/>
          <w:lang w:val="ka-GE"/>
        </w:rPr>
        <w:t xml:space="preserve"> </w:t>
      </w:r>
      <w:r w:rsidR="00562693" w:rsidRPr="0030001C">
        <w:rPr>
          <w:rFonts w:ascii="Sylfaen" w:hAnsi="Sylfaen" w:cs="Sylfaen"/>
          <w:lang w:val="ka-GE"/>
        </w:rPr>
        <w:t xml:space="preserve">ეს მოიცავს </w:t>
      </w:r>
      <w:r w:rsidR="00C06C89">
        <w:rPr>
          <w:rFonts w:ascii="Sylfaen" w:hAnsi="Sylfaen" w:cs="Sylfaen"/>
          <w:lang w:val="ka-GE"/>
        </w:rPr>
        <w:t>(</w:t>
      </w:r>
      <w:r w:rsidR="00562693" w:rsidRPr="0030001C">
        <w:rPr>
          <w:rFonts w:ascii="Sylfaen" w:hAnsi="Sylfaen" w:cs="Sylfaen"/>
          <w:lang w:val="ka-GE"/>
        </w:rPr>
        <w:t>მაგრამ არ იზღუდება</w:t>
      </w:r>
      <w:r w:rsidR="00C06C89">
        <w:rPr>
          <w:rFonts w:ascii="Sylfaen" w:hAnsi="Sylfaen" w:cs="Sylfaen"/>
          <w:lang w:val="ka-GE"/>
        </w:rPr>
        <w:t>)</w:t>
      </w:r>
      <w:r w:rsidR="00562693" w:rsidRPr="0030001C">
        <w:rPr>
          <w:rFonts w:ascii="Sylfaen" w:hAnsi="Sylfaen" w:cs="Sylfaen"/>
          <w:lang w:val="ka-GE"/>
        </w:rPr>
        <w:t xml:space="preserve"> სქეს</w:t>
      </w:r>
      <w:r w:rsidR="00C06C89">
        <w:rPr>
          <w:rFonts w:ascii="Sylfaen" w:hAnsi="Sylfaen" w:cs="Sylfaen"/>
          <w:lang w:val="ka-GE"/>
        </w:rPr>
        <w:t>ს</w:t>
      </w:r>
      <w:r w:rsidR="00562693" w:rsidRPr="0030001C">
        <w:rPr>
          <w:rFonts w:ascii="Sylfaen" w:hAnsi="Sylfaen" w:cs="Sylfaen"/>
          <w:lang w:val="ka-GE"/>
        </w:rPr>
        <w:t xml:space="preserve">, </w:t>
      </w:r>
      <w:r w:rsidR="00C06C89">
        <w:rPr>
          <w:rFonts w:ascii="Sylfaen" w:hAnsi="Sylfaen" w:cs="Sylfaen"/>
          <w:lang w:val="ka-GE"/>
        </w:rPr>
        <w:t>ეთნიკურ</w:t>
      </w:r>
      <w:r w:rsidR="00562693" w:rsidRPr="0030001C">
        <w:rPr>
          <w:rFonts w:ascii="Sylfaen" w:hAnsi="Sylfaen" w:cs="Sylfaen"/>
          <w:lang w:val="ka-GE"/>
        </w:rPr>
        <w:t xml:space="preserve"> წარმოშობ</w:t>
      </w:r>
      <w:r w:rsidR="00C06C89">
        <w:rPr>
          <w:rFonts w:ascii="Sylfaen" w:hAnsi="Sylfaen" w:cs="Sylfaen"/>
          <w:lang w:val="ka-GE"/>
        </w:rPr>
        <w:t>ას</w:t>
      </w:r>
      <w:r w:rsidR="00562693" w:rsidRPr="0030001C">
        <w:rPr>
          <w:rFonts w:ascii="Sylfaen" w:hAnsi="Sylfaen" w:cs="Sylfaen"/>
          <w:lang w:val="ka-GE"/>
        </w:rPr>
        <w:t>, კანის ფერ</w:t>
      </w:r>
      <w:r w:rsidR="00C06C89">
        <w:rPr>
          <w:rFonts w:ascii="Sylfaen" w:hAnsi="Sylfaen" w:cs="Sylfaen"/>
          <w:lang w:val="ka-GE"/>
        </w:rPr>
        <w:t>ს</w:t>
      </w:r>
      <w:r w:rsidR="00562693" w:rsidRPr="0030001C">
        <w:rPr>
          <w:rFonts w:ascii="Sylfaen" w:hAnsi="Sylfaen" w:cs="Sylfaen"/>
          <w:lang w:val="ka-GE"/>
        </w:rPr>
        <w:t>, რელიგი</w:t>
      </w:r>
      <w:r w:rsidR="00C50A18">
        <w:rPr>
          <w:rFonts w:ascii="Sylfaen" w:hAnsi="Sylfaen" w:cs="Sylfaen"/>
          <w:lang w:val="ka-GE"/>
        </w:rPr>
        <w:t>ას</w:t>
      </w:r>
      <w:r w:rsidR="00562693" w:rsidRPr="0030001C">
        <w:rPr>
          <w:rFonts w:ascii="Sylfaen" w:hAnsi="Sylfaen" w:cs="Sylfaen"/>
          <w:lang w:val="ka-GE"/>
        </w:rPr>
        <w:t xml:space="preserve">, </w:t>
      </w:r>
      <w:r w:rsidR="00C50A18">
        <w:rPr>
          <w:rFonts w:ascii="Sylfaen" w:hAnsi="Sylfaen" w:cs="Sylfaen"/>
          <w:lang w:val="ka-GE"/>
        </w:rPr>
        <w:t>სექსუალურ</w:t>
      </w:r>
      <w:r w:rsidR="00562693" w:rsidRPr="0030001C">
        <w:rPr>
          <w:rFonts w:ascii="Sylfaen" w:hAnsi="Sylfaen" w:cs="Sylfaen"/>
          <w:lang w:val="ka-GE"/>
        </w:rPr>
        <w:t xml:space="preserve"> ორიენტაცი</w:t>
      </w:r>
      <w:r w:rsidR="00C50A18">
        <w:rPr>
          <w:rFonts w:ascii="Sylfaen" w:hAnsi="Sylfaen" w:cs="Sylfaen"/>
          <w:lang w:val="ka-GE"/>
        </w:rPr>
        <w:t>ას</w:t>
      </w:r>
      <w:r w:rsidR="00562693" w:rsidRPr="0030001C">
        <w:rPr>
          <w:rFonts w:ascii="Sylfaen" w:hAnsi="Sylfaen" w:cs="Sylfaen"/>
          <w:lang w:val="ka-GE"/>
        </w:rPr>
        <w:t>, შრომისუნარობ</w:t>
      </w:r>
      <w:r w:rsidR="001B6DE1">
        <w:rPr>
          <w:rFonts w:ascii="Sylfaen" w:hAnsi="Sylfaen" w:cs="Sylfaen"/>
          <w:lang w:val="ka-GE"/>
        </w:rPr>
        <w:t>ასა</w:t>
      </w:r>
      <w:r w:rsidR="00562693" w:rsidRPr="0030001C">
        <w:rPr>
          <w:rFonts w:ascii="Sylfaen" w:hAnsi="Sylfaen" w:cs="Sylfaen"/>
          <w:lang w:val="ka-GE"/>
        </w:rPr>
        <w:t xml:space="preserve"> თუ ასაკ</w:t>
      </w:r>
      <w:r w:rsidR="001B6DE1">
        <w:rPr>
          <w:rFonts w:ascii="Sylfaen" w:hAnsi="Sylfaen" w:cs="Sylfaen"/>
          <w:lang w:val="ka-GE"/>
        </w:rPr>
        <w:t>ს</w:t>
      </w:r>
      <w:r w:rsidR="00562693" w:rsidRPr="0030001C">
        <w:rPr>
          <w:rFonts w:ascii="Sylfaen" w:hAnsi="Sylfaen" w:cs="Sylfaen"/>
          <w:lang w:val="ka-GE"/>
        </w:rPr>
        <w:t xml:space="preserve">. </w:t>
      </w:r>
    </w:p>
    <w:p w:rsidR="00C33949" w:rsidRPr="001B6DE1" w:rsidRDefault="00562693" w:rsidP="00F66204">
      <w:pPr>
        <w:spacing w:after="0" w:line="360" w:lineRule="auto"/>
        <w:jc w:val="both"/>
        <w:rPr>
          <w:rFonts w:ascii="Sylfaen" w:hAnsi="Sylfaen" w:cs="Arial"/>
          <w:iCs/>
          <w:lang w:val="ka-GE"/>
        </w:rPr>
      </w:pPr>
      <w:r w:rsidRPr="001B6DE1">
        <w:rPr>
          <w:rFonts w:ascii="Sylfaen" w:hAnsi="Sylfaen" w:cs="Sylfaen"/>
          <w:lang w:val="ka-GE"/>
        </w:rPr>
        <w:t xml:space="preserve">ამ პრინციპების </w:t>
      </w:r>
      <w:r w:rsidR="0077614C" w:rsidRPr="001B6DE1">
        <w:rPr>
          <w:rFonts w:ascii="Sylfaen" w:hAnsi="Sylfaen" w:cs="Sylfaen"/>
          <w:lang w:val="ka-GE"/>
        </w:rPr>
        <w:t xml:space="preserve">დაცვა </w:t>
      </w:r>
      <w:r w:rsidR="001B6DE1">
        <w:rPr>
          <w:rFonts w:ascii="Sylfaen" w:hAnsi="Sylfaen" w:cs="Sylfaen"/>
          <w:lang w:val="ka-GE"/>
        </w:rPr>
        <w:t>წარმოადგენს</w:t>
      </w:r>
      <w:r w:rsidR="0077614C" w:rsidRPr="001B6DE1">
        <w:rPr>
          <w:rFonts w:ascii="Sylfaen" w:hAnsi="Sylfaen" w:cs="Sylfaen"/>
          <w:lang w:val="ka-GE"/>
        </w:rPr>
        <w:t xml:space="preserve"> </w:t>
      </w:r>
      <w:r w:rsidR="001B6DE1">
        <w:rPr>
          <w:rFonts w:ascii="Sylfaen" w:hAnsi="Sylfaen" w:cs="Sylfaen"/>
          <w:lang w:val="ka-GE"/>
        </w:rPr>
        <w:t>გრძელვადიანი</w:t>
      </w:r>
      <w:r w:rsidR="0077614C" w:rsidRPr="001B6DE1">
        <w:rPr>
          <w:rFonts w:ascii="Sylfaen" w:hAnsi="Sylfaen" w:cs="Sylfaen"/>
          <w:lang w:val="ka-GE"/>
        </w:rPr>
        <w:t xml:space="preserve"> სწავლისა და განვთარების პროცეს</w:t>
      </w:r>
      <w:r w:rsidR="001B6DE1">
        <w:rPr>
          <w:rFonts w:ascii="Sylfaen" w:hAnsi="Sylfaen" w:cs="Sylfaen"/>
          <w:lang w:val="ka-GE"/>
        </w:rPr>
        <w:t>ს</w:t>
      </w:r>
      <w:r w:rsidR="0077614C" w:rsidRPr="001B6DE1">
        <w:rPr>
          <w:rFonts w:ascii="Sylfaen" w:hAnsi="Sylfaen" w:cs="Sylfaen"/>
          <w:lang w:val="ka-GE"/>
        </w:rPr>
        <w:t xml:space="preserve">. ჰაიდელბერგცემენტი კანონით ვალდებულია ჩაატაროს რისკის </w:t>
      </w:r>
      <w:r w:rsidR="007900A7" w:rsidRPr="001B6DE1">
        <w:rPr>
          <w:rFonts w:ascii="Sylfaen" w:hAnsi="Sylfaen" w:cs="Sylfaen"/>
          <w:lang w:val="ka-GE"/>
        </w:rPr>
        <w:t xml:space="preserve">რეგულარული </w:t>
      </w:r>
      <w:r w:rsidR="0077614C" w:rsidRPr="001B6DE1">
        <w:rPr>
          <w:rFonts w:ascii="Sylfaen" w:hAnsi="Sylfaen" w:cs="Sylfaen"/>
          <w:lang w:val="ka-GE"/>
        </w:rPr>
        <w:t>შეფასებები სხვადასხვა ფორმ</w:t>
      </w:r>
      <w:r w:rsidR="006E3E59">
        <w:rPr>
          <w:rFonts w:ascii="Sylfaen" w:hAnsi="Sylfaen" w:cs="Sylfaen"/>
          <w:lang w:val="ka-GE"/>
        </w:rPr>
        <w:t>ებ</w:t>
      </w:r>
      <w:r w:rsidR="0077614C" w:rsidRPr="001B6DE1">
        <w:rPr>
          <w:rFonts w:ascii="Sylfaen" w:hAnsi="Sylfaen" w:cs="Sylfaen"/>
          <w:lang w:val="ka-GE"/>
        </w:rPr>
        <w:t xml:space="preserve">ით. მიმწოდებელთან არსებული იდენტიფიცირებული რისკების შემთხვევაში მიმწოდებელი თანახმაა, რომ ჰაიდელბერგცემენტს ან ჰაიდელბერგცემენტის მიერ უფლებამოსილ პირებს აქვთ უფლება დააწესონ სამოქმედო გეგმები, </w:t>
      </w:r>
      <w:r w:rsidR="00F85592">
        <w:rPr>
          <w:rFonts w:ascii="Sylfaen" w:hAnsi="Sylfaen" w:cs="Sylfaen"/>
          <w:lang w:val="ka-GE"/>
        </w:rPr>
        <w:t>რომლებიც</w:t>
      </w:r>
      <w:r w:rsidR="0077614C" w:rsidRPr="001B6DE1">
        <w:rPr>
          <w:rFonts w:ascii="Sylfaen" w:hAnsi="Sylfaen" w:cs="Sylfaen"/>
          <w:lang w:val="ka-GE"/>
        </w:rPr>
        <w:t xml:space="preserve"> მოიცავს </w:t>
      </w:r>
      <w:r w:rsidR="00F85592">
        <w:rPr>
          <w:rFonts w:ascii="Sylfaen" w:hAnsi="Sylfaen" w:cs="Sylfaen"/>
          <w:lang w:val="ka-GE"/>
        </w:rPr>
        <w:t>კონკრეტულ</w:t>
      </w:r>
      <w:r w:rsidR="0077614C" w:rsidRPr="001B6DE1">
        <w:rPr>
          <w:rFonts w:ascii="Sylfaen" w:hAnsi="Sylfaen" w:cs="Sylfaen"/>
          <w:lang w:val="ka-GE"/>
        </w:rPr>
        <w:t xml:space="preserve"> ზომებს, ასეთი როგორც </w:t>
      </w:r>
      <w:r w:rsidR="00F85592">
        <w:rPr>
          <w:rFonts w:ascii="Sylfaen" w:hAnsi="Sylfaen" w:cs="Sylfaen"/>
          <w:lang w:val="ka-GE"/>
        </w:rPr>
        <w:t>(</w:t>
      </w:r>
      <w:r w:rsidR="0077614C" w:rsidRPr="001B6DE1">
        <w:rPr>
          <w:rFonts w:ascii="Sylfaen" w:hAnsi="Sylfaen" w:cs="Sylfaen"/>
          <w:lang w:val="ka-GE"/>
        </w:rPr>
        <w:t>მაგრამ შეზღუდვის გარეშე</w:t>
      </w:r>
      <w:r w:rsidR="00F85592">
        <w:rPr>
          <w:rFonts w:ascii="Sylfaen" w:hAnsi="Sylfaen" w:cs="Sylfaen"/>
          <w:lang w:val="ka-GE"/>
        </w:rPr>
        <w:t>)</w:t>
      </w:r>
      <w:r w:rsidR="0077614C" w:rsidRPr="001B6DE1">
        <w:rPr>
          <w:rFonts w:ascii="Sylfaen" w:hAnsi="Sylfaen" w:cs="Sylfaen"/>
          <w:lang w:val="ka-GE"/>
        </w:rPr>
        <w:t xml:space="preserve"> მიმწოდებლის თვითშეფასება, ტრენინგებ</w:t>
      </w:r>
      <w:r w:rsidR="00F85592">
        <w:rPr>
          <w:rFonts w:ascii="Sylfaen" w:hAnsi="Sylfaen" w:cs="Sylfaen"/>
          <w:lang w:val="ka-GE"/>
        </w:rPr>
        <w:t>ი</w:t>
      </w:r>
      <w:r w:rsidR="0077614C" w:rsidRPr="001B6DE1">
        <w:rPr>
          <w:rFonts w:ascii="Sylfaen" w:hAnsi="Sylfaen" w:cs="Sylfaen"/>
          <w:lang w:val="ka-GE"/>
        </w:rPr>
        <w:t xml:space="preserve"> და აუდიტი პრინციპების </w:t>
      </w:r>
      <w:r w:rsidR="00F85592">
        <w:rPr>
          <w:rFonts w:ascii="Sylfaen" w:hAnsi="Sylfaen" w:cs="Sylfaen"/>
          <w:lang w:val="ka-GE"/>
        </w:rPr>
        <w:t>მიდევნის</w:t>
      </w:r>
      <w:r w:rsidR="0077614C" w:rsidRPr="001B6DE1">
        <w:rPr>
          <w:rFonts w:ascii="Sylfaen" w:hAnsi="Sylfaen" w:cs="Sylfaen"/>
          <w:lang w:val="ka-GE"/>
        </w:rPr>
        <w:t xml:space="preserve"> შემოწმებისა და იდენტიფიცირებული რისკების შემსუბუქების მიზნით. ჰაიდელბერგცემენტი მიმწოდებლებთან ერთა</w:t>
      </w:r>
      <w:r w:rsidR="007469C0">
        <w:rPr>
          <w:rFonts w:ascii="Sylfaen" w:hAnsi="Sylfaen" w:cs="Sylfaen"/>
          <w:lang w:val="ka-GE"/>
        </w:rPr>
        <w:t>დ</w:t>
      </w:r>
      <w:r w:rsidR="0077614C" w:rsidRPr="001B6DE1">
        <w:rPr>
          <w:rFonts w:ascii="Sylfaen" w:hAnsi="Sylfaen" w:cs="Sylfaen"/>
          <w:lang w:val="ka-GE"/>
        </w:rPr>
        <w:t xml:space="preserve"> იმუშავებს შესაბამისობაზე, მაგრამ </w:t>
      </w:r>
      <w:r w:rsidR="00373B1A">
        <w:rPr>
          <w:rFonts w:ascii="Sylfaen" w:hAnsi="Sylfaen" w:cs="Sylfaen"/>
          <w:lang w:val="ka-GE"/>
        </w:rPr>
        <w:t xml:space="preserve">ის </w:t>
      </w:r>
      <w:r w:rsidR="0077614C" w:rsidRPr="001B6DE1">
        <w:rPr>
          <w:rFonts w:ascii="Sylfaen" w:hAnsi="Sylfaen" w:cs="Sylfaen"/>
          <w:lang w:val="ka-GE"/>
        </w:rPr>
        <w:t xml:space="preserve">ასევე იტოვებს უფლებას შეწყვიტოს ურთიერთობა მიმწოდებელთან თუ ყველა მცდელობა მიმწოდებლის </w:t>
      </w:r>
      <w:r w:rsidR="00373B1A">
        <w:rPr>
          <w:rFonts w:ascii="Sylfaen" w:hAnsi="Sylfaen" w:cs="Sylfaen"/>
          <w:lang w:val="ka-GE"/>
        </w:rPr>
        <w:t xml:space="preserve">წინამდებარე </w:t>
      </w:r>
      <w:r w:rsidR="0077614C" w:rsidRPr="001B6DE1">
        <w:rPr>
          <w:rFonts w:ascii="Sylfaen" w:hAnsi="Sylfaen" w:cs="Sylfaen"/>
          <w:lang w:val="ka-GE"/>
        </w:rPr>
        <w:t>ქცევის კოდე</w:t>
      </w:r>
      <w:r w:rsidR="00373B1A">
        <w:rPr>
          <w:rFonts w:ascii="Sylfaen" w:hAnsi="Sylfaen" w:cs="Sylfaen"/>
          <w:lang w:val="ka-GE"/>
        </w:rPr>
        <w:t>ქ</w:t>
      </w:r>
      <w:r w:rsidR="0077614C" w:rsidRPr="001B6DE1">
        <w:rPr>
          <w:rFonts w:ascii="Sylfaen" w:hAnsi="Sylfaen" w:cs="Sylfaen"/>
          <w:lang w:val="ka-GE"/>
        </w:rPr>
        <w:t>ს</w:t>
      </w:r>
      <w:r w:rsidR="00373B1A">
        <w:rPr>
          <w:rFonts w:ascii="Sylfaen" w:hAnsi="Sylfaen" w:cs="Sylfaen"/>
          <w:lang w:val="ka-GE"/>
        </w:rPr>
        <w:t>თან</w:t>
      </w:r>
      <w:r w:rsidR="0077614C" w:rsidRPr="001B6DE1">
        <w:rPr>
          <w:rFonts w:ascii="Sylfaen" w:hAnsi="Sylfaen" w:cs="Sylfaen"/>
          <w:lang w:val="ka-GE"/>
        </w:rPr>
        <w:t xml:space="preserve"> იდენტიფიცირებული შეუსაბამობის აღმოფხვრასთან მიმართებაში ვერ მოხერხდა. </w:t>
      </w:r>
    </w:p>
    <w:p w:rsidR="00BA3474" w:rsidRPr="0030001C" w:rsidRDefault="0077614C" w:rsidP="00F66204">
      <w:pPr>
        <w:spacing w:after="0" w:line="360" w:lineRule="auto"/>
        <w:jc w:val="both"/>
        <w:rPr>
          <w:rFonts w:ascii="Sylfaen" w:hAnsi="Sylfaen" w:cs="Arial"/>
          <w:iCs/>
          <w:lang w:val="ka-GE"/>
        </w:rPr>
      </w:pPr>
      <w:r w:rsidRPr="0030001C">
        <w:rPr>
          <w:rFonts w:ascii="Sylfaen" w:hAnsi="Sylfaen" w:cs="Arial"/>
          <w:iCs/>
          <w:lang w:val="ka-GE"/>
        </w:rPr>
        <w:t xml:space="preserve">მიმწოდებლებს შეუძლიათ წარადგინონ ნებისმიერი </w:t>
      </w:r>
      <w:r w:rsidR="00F367B0">
        <w:rPr>
          <w:rFonts w:ascii="Sylfaen" w:hAnsi="Sylfaen" w:cs="Arial"/>
          <w:iCs/>
          <w:lang w:val="ka-GE"/>
        </w:rPr>
        <w:t>შენიშვნები</w:t>
      </w:r>
      <w:r w:rsidRPr="0030001C">
        <w:rPr>
          <w:rFonts w:ascii="Sylfaen" w:hAnsi="Sylfaen" w:cs="Arial"/>
          <w:iCs/>
          <w:lang w:val="ka-GE"/>
        </w:rPr>
        <w:t xml:space="preserve"> შეუსაბამო </w:t>
      </w:r>
      <w:r w:rsidR="00F367B0">
        <w:rPr>
          <w:rFonts w:ascii="Sylfaen" w:hAnsi="Sylfaen" w:cs="Arial"/>
          <w:iCs/>
          <w:lang w:val="ka-GE"/>
        </w:rPr>
        <w:t>ქცევის თაობაზე</w:t>
      </w:r>
      <w:r w:rsidR="002E62C6" w:rsidRPr="0030001C">
        <w:rPr>
          <w:rFonts w:ascii="Sylfaen" w:hAnsi="Sylfaen" w:cs="Arial"/>
          <w:iCs/>
          <w:lang w:val="ka-GE"/>
        </w:rPr>
        <w:t xml:space="preserve"> </w:t>
      </w:r>
      <w:r w:rsidR="00DC5D40">
        <w:rPr>
          <w:rFonts w:ascii="Sylfaen" w:hAnsi="Sylfaen" w:cs="Arial"/>
          <w:iCs/>
          <w:lang w:val="ka-GE"/>
        </w:rPr>
        <w:t>გამოსაყენებელ</w:t>
      </w:r>
      <w:r w:rsidR="002E62C6" w:rsidRPr="0030001C">
        <w:rPr>
          <w:rFonts w:ascii="Sylfaen" w:hAnsi="Sylfaen" w:cs="Arial"/>
          <w:iCs/>
          <w:lang w:val="ka-GE"/>
        </w:rPr>
        <w:t xml:space="preserve"> კანონებ</w:t>
      </w:r>
      <w:r w:rsidR="00DC5D40">
        <w:rPr>
          <w:rFonts w:ascii="Sylfaen" w:hAnsi="Sylfaen" w:cs="Arial"/>
          <w:iCs/>
          <w:lang w:val="ka-GE"/>
        </w:rPr>
        <w:t>თან</w:t>
      </w:r>
      <w:r w:rsidR="002E62C6" w:rsidRPr="0030001C">
        <w:rPr>
          <w:rFonts w:ascii="Sylfaen" w:hAnsi="Sylfaen" w:cs="Arial"/>
          <w:iCs/>
          <w:lang w:val="ka-GE"/>
        </w:rPr>
        <w:t xml:space="preserve"> </w:t>
      </w:r>
      <w:r w:rsidR="00DC5D40">
        <w:rPr>
          <w:rFonts w:ascii="Sylfaen" w:hAnsi="Sylfaen" w:cs="Arial"/>
          <w:iCs/>
          <w:lang w:val="ka-GE"/>
        </w:rPr>
        <w:t>თუ</w:t>
      </w:r>
      <w:r w:rsidR="002E62C6" w:rsidRPr="0030001C">
        <w:rPr>
          <w:rFonts w:ascii="Sylfaen" w:hAnsi="Sylfaen" w:cs="Arial"/>
          <w:iCs/>
          <w:lang w:val="ka-GE"/>
        </w:rPr>
        <w:t xml:space="preserve"> ჰაიდელბერგცემენტის </w:t>
      </w:r>
      <w:r w:rsidR="00DC5D40" w:rsidRPr="0030001C">
        <w:rPr>
          <w:rFonts w:ascii="Sylfaen" w:hAnsi="Sylfaen" w:cs="Arial"/>
          <w:iCs/>
          <w:lang w:val="ka-GE"/>
        </w:rPr>
        <w:t xml:space="preserve">საერთაშორისო </w:t>
      </w:r>
      <w:r w:rsidR="00DC5D40">
        <w:rPr>
          <w:rFonts w:ascii="Sylfaen" w:hAnsi="Sylfaen" w:cs="Arial"/>
          <w:iCs/>
          <w:lang w:val="ka-GE"/>
        </w:rPr>
        <w:t>დადგენილებებთან მიმართებაში</w:t>
      </w:r>
      <w:r w:rsidR="002E62C6" w:rsidRPr="0030001C">
        <w:rPr>
          <w:rFonts w:ascii="Sylfaen" w:hAnsi="Sylfaen" w:cs="Arial"/>
          <w:iCs/>
          <w:lang w:val="ka-GE"/>
        </w:rPr>
        <w:t xml:space="preserve"> ჩვენი შესაბამისობის ცხელი ხაზის “ისაუბრე”-ს საშუ</w:t>
      </w:r>
      <w:r w:rsidR="00F66204">
        <w:rPr>
          <w:rFonts w:ascii="Sylfaen" w:hAnsi="Sylfaen" w:cs="Arial"/>
          <w:iCs/>
          <w:lang w:val="ka-GE"/>
        </w:rPr>
        <w:t>ა</w:t>
      </w:r>
      <w:r w:rsidR="002E62C6" w:rsidRPr="0030001C">
        <w:rPr>
          <w:rFonts w:ascii="Sylfaen" w:hAnsi="Sylfaen" w:cs="Arial"/>
          <w:iCs/>
          <w:lang w:val="ka-GE"/>
        </w:rPr>
        <w:t>ლებით</w:t>
      </w:r>
      <w:r w:rsidR="00562693" w:rsidRPr="0030001C">
        <w:rPr>
          <w:rFonts w:ascii="Sylfaen" w:hAnsi="Sylfaen" w:cs="Arial"/>
          <w:lang w:val="ka-GE"/>
        </w:rPr>
        <w:t xml:space="preserve">: </w:t>
      </w:r>
      <w:hyperlink r:id="rId8" w:history="1">
        <w:r w:rsidR="00562693" w:rsidRPr="0030001C">
          <w:rPr>
            <w:rStyle w:val="a4"/>
            <w:rFonts w:ascii="Sylfaen" w:hAnsi="Sylfaen" w:cs="Arial"/>
            <w:color w:val="auto"/>
            <w:lang w:val="ka-GE"/>
          </w:rPr>
          <w:t>https://www.speakupfeedback.eu/web/heidelbergcement/</w:t>
        </w:r>
      </w:hyperlink>
      <w:r w:rsidR="00F66204">
        <w:rPr>
          <w:rStyle w:val="a4"/>
          <w:rFonts w:ascii="Sylfaen" w:hAnsi="Sylfaen" w:cs="Arial"/>
          <w:color w:val="auto"/>
          <w:lang w:val="ka-GE"/>
        </w:rPr>
        <w:t xml:space="preserve">. </w:t>
      </w:r>
      <w:r w:rsidR="00562693" w:rsidRPr="0030001C">
        <w:rPr>
          <w:rFonts w:ascii="Sylfaen" w:hAnsi="Sylfaen" w:cs="Arial"/>
          <w:lang w:val="ka-GE"/>
        </w:rPr>
        <w:t xml:space="preserve">  </w:t>
      </w:r>
    </w:p>
    <w:p w:rsidR="002E3DB8" w:rsidRPr="0030001C" w:rsidRDefault="002E3DB8" w:rsidP="00F66204">
      <w:pPr>
        <w:spacing w:after="0" w:line="360" w:lineRule="auto"/>
        <w:jc w:val="both"/>
        <w:rPr>
          <w:rFonts w:ascii="Sylfaen" w:hAnsi="Sylfaen" w:cs="Arial"/>
          <w:lang w:val="ka-G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4945"/>
      </w:tblGrid>
      <w:tr w:rsidR="0030001C" w:rsidRPr="0030001C" w:rsidTr="00C40755">
        <w:tc>
          <w:tcPr>
            <w:tcW w:w="4945" w:type="dxa"/>
          </w:tcPr>
          <w:p w:rsidR="002E3DB8" w:rsidRPr="00C119C6" w:rsidRDefault="002E3DB8" w:rsidP="00F66204">
            <w:pPr>
              <w:spacing w:line="360" w:lineRule="auto"/>
              <w:jc w:val="center"/>
              <w:rPr>
                <w:rFonts w:ascii="Sylfaen" w:hAnsi="Sylfaen" w:cs="Arial"/>
                <w:b/>
                <w:lang w:val="ka-GE"/>
              </w:rPr>
            </w:pPr>
            <w:r w:rsidRPr="00C119C6">
              <w:rPr>
                <w:rFonts w:ascii="Sylfaen" w:hAnsi="Sylfaen" w:cs="Arial"/>
                <w:b/>
                <w:lang w:val="ka-GE"/>
              </w:rPr>
              <w:t>რენე ალდა</w:t>
            </w:r>
            <w:r w:rsidR="00C119C6" w:rsidRPr="00C119C6">
              <w:rPr>
                <w:rFonts w:ascii="Sylfaen" w:hAnsi="Sylfaen" w:cs="Arial"/>
                <w:b/>
                <w:lang w:val="ka-GE"/>
              </w:rPr>
              <w:t>ხ</w:t>
            </w:r>
            <w:r w:rsidRPr="00C119C6">
              <w:rPr>
                <w:rFonts w:ascii="Sylfaen" w:hAnsi="Sylfaen" w:cs="Arial"/>
                <w:b/>
                <w:lang w:val="ka-GE"/>
              </w:rPr>
              <w:t>ი</w:t>
            </w:r>
          </w:p>
        </w:tc>
        <w:tc>
          <w:tcPr>
            <w:tcW w:w="4945" w:type="dxa"/>
          </w:tcPr>
          <w:p w:rsidR="002E3DB8" w:rsidRPr="00C119C6" w:rsidRDefault="002E3DB8" w:rsidP="00F66204">
            <w:pPr>
              <w:spacing w:line="360" w:lineRule="auto"/>
              <w:jc w:val="center"/>
              <w:rPr>
                <w:rFonts w:ascii="Sylfaen" w:hAnsi="Sylfaen" w:cs="Arial"/>
                <w:b/>
                <w:lang w:val="ka-GE"/>
              </w:rPr>
            </w:pPr>
            <w:r w:rsidRPr="00C119C6">
              <w:rPr>
                <w:rFonts w:ascii="Sylfaen" w:hAnsi="Sylfaen" w:cs="Arial"/>
                <w:b/>
                <w:lang w:val="ka-GE"/>
              </w:rPr>
              <w:t>დრ. ინეს პლოს</w:t>
            </w:r>
            <w:r w:rsidR="00C119C6">
              <w:rPr>
                <w:rFonts w:ascii="Sylfaen" w:hAnsi="Sylfaen" w:cs="Arial"/>
                <w:b/>
                <w:lang w:val="ka-GE"/>
              </w:rPr>
              <w:t>ი</w:t>
            </w:r>
          </w:p>
        </w:tc>
      </w:tr>
      <w:tr w:rsidR="0030001C" w:rsidRPr="0030001C" w:rsidTr="00C40755">
        <w:tc>
          <w:tcPr>
            <w:tcW w:w="4945" w:type="dxa"/>
          </w:tcPr>
          <w:p w:rsidR="002E3DB8" w:rsidRPr="00C119C6" w:rsidRDefault="002E3DB8" w:rsidP="00F66204">
            <w:pPr>
              <w:spacing w:line="360" w:lineRule="auto"/>
              <w:jc w:val="center"/>
              <w:rPr>
                <w:rFonts w:ascii="Sylfaen" w:hAnsi="Sylfaen" w:cs="Arial"/>
                <w:b/>
                <w:lang w:val="ka-GE"/>
              </w:rPr>
            </w:pPr>
            <w:r w:rsidRPr="00C119C6">
              <w:rPr>
                <w:rFonts w:ascii="Sylfaen" w:hAnsi="Sylfaen" w:cs="Arial"/>
                <w:b/>
                <w:lang w:val="ka-GE"/>
              </w:rPr>
              <w:t>მმართველთა საბჭოს წევრი</w:t>
            </w:r>
          </w:p>
        </w:tc>
        <w:tc>
          <w:tcPr>
            <w:tcW w:w="4945" w:type="dxa"/>
          </w:tcPr>
          <w:p w:rsidR="002E3DB8" w:rsidRDefault="004720A4" w:rsidP="00F66204">
            <w:pPr>
              <w:spacing w:line="360" w:lineRule="auto"/>
              <w:jc w:val="center"/>
              <w:rPr>
                <w:rFonts w:ascii="Sylfaen" w:hAnsi="Sylfaen" w:cs="Arial"/>
                <w:b/>
                <w:lang w:val="ka-GE"/>
              </w:rPr>
            </w:pPr>
            <w:r w:rsidRPr="004720A4">
              <w:rPr>
                <w:rFonts w:ascii="Sylfaen" w:hAnsi="Sylfaen" w:cs="Arial"/>
                <w:b/>
                <w:lang w:val="ka-GE"/>
              </w:rPr>
              <w:t>პროდუქციის დირექტორი</w:t>
            </w:r>
          </w:p>
          <w:p w:rsidR="004720A4" w:rsidRPr="004720A4" w:rsidRDefault="00F957DE" w:rsidP="00F66204">
            <w:pPr>
              <w:spacing w:line="360" w:lineRule="auto"/>
              <w:jc w:val="center"/>
              <w:rPr>
                <w:rFonts w:ascii="Sylfaen" w:hAnsi="Sylfaen" w:cs="Arial"/>
                <w:b/>
                <w:lang w:val="ka-GE"/>
              </w:rPr>
            </w:pPr>
            <w:r>
              <w:rPr>
                <w:rFonts w:ascii="Sylfaen" w:hAnsi="Sylfaen" w:cs="Arial"/>
                <w:b/>
                <w:lang w:val="ka-GE"/>
              </w:rPr>
              <w:lastRenderedPageBreak/>
              <w:t>შესყიდვის ჯგუფის დირექტორი</w:t>
            </w:r>
          </w:p>
        </w:tc>
      </w:tr>
      <w:tr w:rsidR="00C40755" w:rsidRPr="0030001C" w:rsidTr="00C40755">
        <w:tc>
          <w:tcPr>
            <w:tcW w:w="4945" w:type="dxa"/>
          </w:tcPr>
          <w:p w:rsidR="002E3DB8" w:rsidRPr="0030001C" w:rsidRDefault="004A3850" w:rsidP="00F66204">
            <w:pPr>
              <w:spacing w:line="360" w:lineRule="auto"/>
              <w:jc w:val="center"/>
              <w:rPr>
                <w:rFonts w:ascii="Sylfaen" w:hAnsi="Sylfaen" w:cs="Arial"/>
                <w:lang w:val="ka-GE"/>
              </w:rPr>
            </w:pPr>
            <w:hyperlink r:id="rId9" w:history="1">
              <w:r w:rsidR="00C40755" w:rsidRPr="00000F3B">
                <w:rPr>
                  <w:rStyle w:val="a4"/>
                  <w:rFonts w:ascii="Sylfaen" w:hAnsi="Sylfaen" w:cs="Arial"/>
                  <w:lang w:val="ka-GE"/>
                </w:rPr>
                <w:t>Rene.Aldach@heidelbergcement.co</w:t>
              </w:r>
              <w:r w:rsidR="00C40755" w:rsidRPr="00000F3B">
                <w:rPr>
                  <w:rStyle w:val="a4"/>
                  <w:rFonts w:ascii="Sylfaen" w:hAnsi="Sylfaen" w:cs="Arial"/>
                </w:rPr>
                <w:t>m</w:t>
              </w:r>
            </w:hyperlink>
            <w:r w:rsidR="00C40755">
              <w:rPr>
                <w:rStyle w:val="a4"/>
                <w:rFonts w:ascii="Sylfaen" w:hAnsi="Sylfaen" w:cs="Arial"/>
                <w:color w:val="auto"/>
              </w:rPr>
              <w:t xml:space="preserve"> </w:t>
            </w:r>
            <w:r w:rsidR="00F957DE">
              <w:rPr>
                <w:rStyle w:val="a4"/>
                <w:rFonts w:ascii="Sylfaen" w:hAnsi="Sylfaen" w:cs="Arial"/>
                <w:color w:val="auto"/>
                <w:lang w:val="ka-GE"/>
              </w:rPr>
              <w:t xml:space="preserve"> </w:t>
            </w:r>
          </w:p>
        </w:tc>
        <w:tc>
          <w:tcPr>
            <w:tcW w:w="4945" w:type="dxa"/>
          </w:tcPr>
          <w:p w:rsidR="002E3DB8" w:rsidRPr="0030001C" w:rsidRDefault="004A3850" w:rsidP="00F66204">
            <w:pPr>
              <w:spacing w:line="360" w:lineRule="auto"/>
              <w:jc w:val="center"/>
              <w:rPr>
                <w:rFonts w:ascii="Sylfaen" w:hAnsi="Sylfaen" w:cs="Arial"/>
                <w:lang w:val="ka-GE"/>
              </w:rPr>
            </w:pPr>
            <w:hyperlink r:id="rId10" w:history="1">
              <w:r w:rsidR="002E3DB8" w:rsidRPr="0030001C">
                <w:rPr>
                  <w:rStyle w:val="a4"/>
                  <w:rFonts w:ascii="Sylfaen" w:hAnsi="Sylfaen" w:cs="Arial"/>
                  <w:color w:val="auto"/>
                  <w:lang w:val="ka-GE"/>
                </w:rPr>
                <w:t>Ines.Ploss@heidelbergcement.com</w:t>
              </w:r>
            </w:hyperlink>
            <w:r w:rsidR="00F957DE">
              <w:rPr>
                <w:rStyle w:val="a4"/>
                <w:rFonts w:ascii="Sylfaen" w:hAnsi="Sylfaen" w:cs="Arial"/>
                <w:color w:val="auto"/>
                <w:lang w:val="ka-GE"/>
              </w:rPr>
              <w:t xml:space="preserve"> </w:t>
            </w:r>
          </w:p>
        </w:tc>
      </w:tr>
    </w:tbl>
    <w:p w:rsidR="002E3DB8" w:rsidRPr="0030001C" w:rsidRDefault="002E3DB8" w:rsidP="00F66204">
      <w:pPr>
        <w:spacing w:after="0" w:line="360" w:lineRule="auto"/>
        <w:jc w:val="both"/>
        <w:rPr>
          <w:rFonts w:ascii="Sylfaen" w:hAnsi="Sylfaen" w:cs="Arial"/>
          <w:lang w:val="ka-GE"/>
        </w:rPr>
      </w:pPr>
    </w:p>
    <w:p w:rsidR="004636F8" w:rsidRPr="0030001C" w:rsidRDefault="004636F8" w:rsidP="00F66204">
      <w:pPr>
        <w:spacing w:after="0" w:line="360" w:lineRule="auto"/>
        <w:jc w:val="both"/>
        <w:rPr>
          <w:rFonts w:ascii="Sylfaen" w:hAnsi="Sylfaen" w:cs="Arial"/>
          <w:lang w:val="ka-GE"/>
        </w:rPr>
      </w:pPr>
    </w:p>
    <w:p w:rsidR="00F66204" w:rsidRDefault="00F66204" w:rsidP="00F66204">
      <w:pPr>
        <w:pStyle w:val="a9"/>
        <w:spacing w:line="360" w:lineRule="auto"/>
        <w:jc w:val="both"/>
        <w:rPr>
          <w:rFonts w:ascii="Sylfaen" w:hAnsi="Sylfaen"/>
          <w:b/>
          <w:sz w:val="20"/>
          <w:lang w:val="ka-GE"/>
        </w:rPr>
      </w:pPr>
    </w:p>
    <w:p w:rsidR="004636F8" w:rsidRPr="0030001C" w:rsidRDefault="004636F8" w:rsidP="00F66204">
      <w:pPr>
        <w:pStyle w:val="a9"/>
        <w:spacing w:line="360" w:lineRule="auto"/>
        <w:jc w:val="both"/>
        <w:rPr>
          <w:rFonts w:ascii="Sylfaen" w:hAnsi="Sylfaen"/>
          <w:b/>
          <w:sz w:val="20"/>
          <w:lang w:val="ka-GE"/>
        </w:rPr>
      </w:pPr>
      <w:bookmarkStart w:id="0" w:name="_GoBack"/>
      <w:bookmarkEnd w:id="0"/>
      <w:r w:rsidRPr="0030001C">
        <w:rPr>
          <w:rFonts w:ascii="Sylfaen" w:hAnsi="Sylfaen"/>
          <w:b/>
          <w:sz w:val="20"/>
          <w:lang w:val="ka-GE"/>
        </w:rPr>
        <w:t>სამეთვალყურეო საბჭოს თავმჯდომარე</w:t>
      </w:r>
      <w:r w:rsidRPr="0030001C">
        <w:rPr>
          <w:rFonts w:ascii="Sylfaen" w:hAnsi="Sylfaen"/>
          <w:b/>
          <w:sz w:val="20"/>
          <w:lang w:val="ka-GE"/>
        </w:rPr>
        <w:tab/>
      </w:r>
      <w:r w:rsidRPr="0030001C">
        <w:rPr>
          <w:rFonts w:ascii="Sylfaen" w:hAnsi="Sylfaen"/>
          <w:b/>
          <w:sz w:val="20"/>
          <w:lang w:val="ka-GE"/>
        </w:rPr>
        <w:tab/>
      </w:r>
    </w:p>
    <w:p w:rsidR="004636F8" w:rsidRPr="0030001C" w:rsidRDefault="004636F8" w:rsidP="00F66204">
      <w:pPr>
        <w:pStyle w:val="a9"/>
        <w:spacing w:line="360" w:lineRule="auto"/>
        <w:jc w:val="both"/>
        <w:rPr>
          <w:rFonts w:ascii="Sylfaen" w:hAnsi="Sylfaen"/>
          <w:sz w:val="20"/>
          <w:lang w:val="ka-GE"/>
        </w:rPr>
      </w:pPr>
      <w:r w:rsidRPr="0030001C">
        <w:rPr>
          <w:rFonts w:ascii="Sylfaen" w:hAnsi="Sylfaen"/>
          <w:sz w:val="20"/>
          <w:lang w:val="ka-GE"/>
        </w:rPr>
        <w:t>ფრითზ-იურგენ ჰეკმანი</w:t>
      </w:r>
    </w:p>
    <w:p w:rsidR="004636F8" w:rsidRPr="0030001C" w:rsidRDefault="004636F8" w:rsidP="00F66204">
      <w:pPr>
        <w:pStyle w:val="a9"/>
        <w:spacing w:line="360" w:lineRule="auto"/>
        <w:jc w:val="both"/>
        <w:rPr>
          <w:rFonts w:ascii="Sylfaen" w:hAnsi="Sylfaen"/>
          <w:b/>
          <w:sz w:val="20"/>
          <w:lang w:val="ka-GE"/>
        </w:rPr>
      </w:pPr>
      <w:r w:rsidRPr="0030001C">
        <w:rPr>
          <w:rFonts w:ascii="Sylfaen" w:hAnsi="Sylfaen"/>
          <w:b/>
          <w:sz w:val="20"/>
          <w:lang w:val="ka-GE"/>
        </w:rPr>
        <w:t>მმართველთა საბჭო</w:t>
      </w:r>
    </w:p>
    <w:p w:rsidR="0030001C" w:rsidRDefault="004636F8" w:rsidP="00F66204">
      <w:pPr>
        <w:pStyle w:val="a9"/>
        <w:spacing w:line="360" w:lineRule="auto"/>
        <w:jc w:val="both"/>
        <w:rPr>
          <w:rFonts w:ascii="Sylfaen" w:hAnsi="Sylfaen"/>
          <w:sz w:val="20"/>
          <w:lang w:val="ka-GE"/>
        </w:rPr>
      </w:pPr>
      <w:r w:rsidRPr="0030001C">
        <w:rPr>
          <w:rFonts w:ascii="Sylfaen" w:hAnsi="Sylfaen"/>
          <w:sz w:val="20"/>
          <w:lang w:val="ka-GE"/>
        </w:rPr>
        <w:t>დრ. დომინიკ ვონ ა</w:t>
      </w:r>
      <w:r w:rsidR="0030001C">
        <w:rPr>
          <w:rFonts w:ascii="Sylfaen" w:hAnsi="Sylfaen"/>
          <w:sz w:val="20"/>
          <w:lang w:val="ka-GE"/>
        </w:rPr>
        <w:t>ხ</w:t>
      </w:r>
      <w:r w:rsidRPr="0030001C">
        <w:rPr>
          <w:rFonts w:ascii="Sylfaen" w:hAnsi="Sylfaen"/>
          <w:sz w:val="20"/>
          <w:lang w:val="ka-GE"/>
        </w:rPr>
        <w:t>ტენი (თავმჯდომარე)</w:t>
      </w:r>
      <w:r w:rsidR="0030001C">
        <w:rPr>
          <w:rFonts w:ascii="Sylfaen" w:hAnsi="Sylfaen"/>
          <w:sz w:val="20"/>
          <w:lang w:val="ka-GE"/>
        </w:rPr>
        <w:t xml:space="preserve">, </w:t>
      </w:r>
      <w:r w:rsidRPr="0030001C">
        <w:rPr>
          <w:rFonts w:ascii="Sylfaen" w:hAnsi="Sylfaen"/>
          <w:sz w:val="20"/>
          <w:lang w:val="ka-GE"/>
        </w:rPr>
        <w:t xml:space="preserve">რენე ალდახი, </w:t>
      </w:r>
    </w:p>
    <w:p w:rsidR="004636F8" w:rsidRPr="0030001C" w:rsidRDefault="004636F8" w:rsidP="00F66204">
      <w:pPr>
        <w:pStyle w:val="a9"/>
        <w:spacing w:line="360" w:lineRule="auto"/>
        <w:jc w:val="both"/>
        <w:rPr>
          <w:rFonts w:ascii="Sylfaen" w:hAnsi="Sylfaen"/>
          <w:sz w:val="20"/>
          <w:lang w:val="ka-GE"/>
        </w:rPr>
      </w:pPr>
      <w:r w:rsidRPr="0030001C">
        <w:rPr>
          <w:rFonts w:ascii="Sylfaen" w:hAnsi="Sylfaen"/>
          <w:sz w:val="20"/>
          <w:lang w:val="ka-GE"/>
        </w:rPr>
        <w:t>კევინ გლუსკი, ჰაკან გურდალი, ერნესტ ჯელიტო</w:t>
      </w:r>
      <w:r w:rsidR="0030001C">
        <w:rPr>
          <w:rFonts w:ascii="Sylfaen" w:hAnsi="Sylfaen"/>
          <w:sz w:val="20"/>
          <w:lang w:val="ka-GE"/>
        </w:rPr>
        <w:t>,</w:t>
      </w:r>
    </w:p>
    <w:p w:rsidR="004636F8" w:rsidRPr="0030001C" w:rsidRDefault="004636F8" w:rsidP="00F66204">
      <w:pPr>
        <w:pStyle w:val="a9"/>
        <w:spacing w:line="360" w:lineRule="auto"/>
        <w:jc w:val="both"/>
        <w:rPr>
          <w:rFonts w:ascii="Sylfaen" w:hAnsi="Sylfaen"/>
          <w:sz w:val="20"/>
          <w:lang w:val="ka-GE"/>
        </w:rPr>
      </w:pPr>
      <w:r w:rsidRPr="0030001C">
        <w:rPr>
          <w:rFonts w:ascii="Sylfaen" w:hAnsi="Sylfaen"/>
          <w:sz w:val="20"/>
          <w:lang w:val="ka-GE"/>
        </w:rPr>
        <w:t>დრ. ნიკოლა კიმი, დენის ლენცი, ჯონ მორი</w:t>
      </w:r>
      <w:r w:rsidR="0030001C">
        <w:rPr>
          <w:rFonts w:ascii="Sylfaen" w:hAnsi="Sylfaen"/>
          <w:sz w:val="20"/>
          <w:lang w:val="ka-GE"/>
        </w:rPr>
        <w:t>შ</w:t>
      </w:r>
      <w:r w:rsidRPr="0030001C">
        <w:rPr>
          <w:rFonts w:ascii="Sylfaen" w:hAnsi="Sylfaen"/>
          <w:sz w:val="20"/>
          <w:lang w:val="ka-GE"/>
        </w:rPr>
        <w:t>ი, ქრის ვორდი</w:t>
      </w:r>
    </w:p>
    <w:p w:rsidR="004636F8" w:rsidRPr="0030001C" w:rsidRDefault="004636F8" w:rsidP="00F66204">
      <w:pPr>
        <w:pStyle w:val="a9"/>
        <w:spacing w:line="360" w:lineRule="auto"/>
        <w:jc w:val="both"/>
        <w:rPr>
          <w:rFonts w:ascii="Sylfaen" w:hAnsi="Sylfaen"/>
          <w:sz w:val="20"/>
          <w:lang w:val="ka-GE"/>
        </w:rPr>
      </w:pPr>
    </w:p>
    <w:p w:rsidR="004636F8" w:rsidRPr="0030001C" w:rsidRDefault="004636F8" w:rsidP="00F66204">
      <w:pPr>
        <w:overflowPunct w:val="0"/>
        <w:autoSpaceDE w:val="0"/>
        <w:autoSpaceDN w:val="0"/>
        <w:adjustRightInd w:val="0"/>
        <w:spacing w:after="0" w:line="360" w:lineRule="auto"/>
        <w:ind w:right="-113"/>
        <w:jc w:val="both"/>
        <w:textAlignment w:val="baseline"/>
        <w:rPr>
          <w:rFonts w:ascii="Sylfaen" w:hAnsi="Sylfaen"/>
          <w:sz w:val="20"/>
          <w:lang w:val="ka-GE"/>
        </w:rPr>
      </w:pPr>
    </w:p>
    <w:p w:rsidR="004636F8" w:rsidRPr="00A55B7D" w:rsidRDefault="004636F8" w:rsidP="00F66204">
      <w:pPr>
        <w:overflowPunct w:val="0"/>
        <w:autoSpaceDE w:val="0"/>
        <w:autoSpaceDN w:val="0"/>
        <w:adjustRightInd w:val="0"/>
        <w:spacing w:after="0" w:line="360" w:lineRule="auto"/>
        <w:ind w:right="-113"/>
        <w:jc w:val="both"/>
        <w:textAlignment w:val="baseline"/>
        <w:rPr>
          <w:rFonts w:ascii="Sylfaen" w:hAnsi="Sylfaen"/>
          <w:b/>
          <w:sz w:val="20"/>
          <w:lang w:val="ka-GE"/>
        </w:rPr>
      </w:pPr>
      <w:r w:rsidRPr="00A55B7D">
        <w:rPr>
          <w:rFonts w:ascii="Sylfaen" w:hAnsi="Sylfaen"/>
          <w:b/>
          <w:sz w:val="20"/>
          <w:lang w:val="ka-GE"/>
        </w:rPr>
        <w:t>HeidelbergCement AG</w:t>
      </w:r>
    </w:p>
    <w:p w:rsidR="004636F8" w:rsidRPr="0030001C" w:rsidRDefault="004636F8" w:rsidP="00F66204">
      <w:pPr>
        <w:overflowPunct w:val="0"/>
        <w:autoSpaceDE w:val="0"/>
        <w:autoSpaceDN w:val="0"/>
        <w:adjustRightInd w:val="0"/>
        <w:spacing w:after="0" w:line="360" w:lineRule="auto"/>
        <w:ind w:right="-113"/>
        <w:jc w:val="both"/>
        <w:textAlignment w:val="baseline"/>
        <w:rPr>
          <w:rFonts w:ascii="Sylfaen" w:hAnsi="Sylfaen"/>
          <w:sz w:val="20"/>
          <w:lang w:val="ka-GE"/>
        </w:rPr>
      </w:pPr>
      <w:r w:rsidRPr="0030001C">
        <w:rPr>
          <w:rFonts w:ascii="Sylfaen" w:hAnsi="Sylfaen"/>
          <w:sz w:val="20"/>
          <w:lang w:val="ka-GE"/>
        </w:rPr>
        <w:t>კორპორაციული ადგილსამყოფელი</w:t>
      </w:r>
    </w:p>
    <w:p w:rsidR="004636F8" w:rsidRPr="0030001C" w:rsidRDefault="004636F8" w:rsidP="00F66204">
      <w:pPr>
        <w:overflowPunct w:val="0"/>
        <w:autoSpaceDE w:val="0"/>
        <w:autoSpaceDN w:val="0"/>
        <w:adjustRightInd w:val="0"/>
        <w:spacing w:after="0" w:line="360" w:lineRule="auto"/>
        <w:ind w:right="-113"/>
        <w:jc w:val="both"/>
        <w:textAlignment w:val="baseline"/>
        <w:rPr>
          <w:rFonts w:ascii="Sylfaen" w:hAnsi="Sylfaen"/>
          <w:sz w:val="20"/>
          <w:lang w:val="ka-GE"/>
        </w:rPr>
      </w:pPr>
      <w:r w:rsidRPr="0030001C">
        <w:rPr>
          <w:rFonts w:ascii="Sylfaen" w:hAnsi="Sylfaen"/>
          <w:sz w:val="20"/>
          <w:lang w:val="ka-GE"/>
        </w:rPr>
        <w:t>ჰაიდელბერგი</w:t>
      </w:r>
    </w:p>
    <w:p w:rsidR="004636F8" w:rsidRPr="0030001C" w:rsidRDefault="004636F8" w:rsidP="00F66204">
      <w:pPr>
        <w:overflowPunct w:val="0"/>
        <w:autoSpaceDE w:val="0"/>
        <w:autoSpaceDN w:val="0"/>
        <w:adjustRightInd w:val="0"/>
        <w:spacing w:after="0" w:line="360" w:lineRule="auto"/>
        <w:ind w:right="-113"/>
        <w:jc w:val="both"/>
        <w:textAlignment w:val="baseline"/>
        <w:rPr>
          <w:rFonts w:ascii="Sylfaen" w:hAnsi="Sylfaen"/>
          <w:sz w:val="20"/>
          <w:lang w:val="ka-GE"/>
        </w:rPr>
      </w:pPr>
      <w:r w:rsidRPr="0030001C">
        <w:rPr>
          <w:rFonts w:ascii="Sylfaen" w:hAnsi="Sylfaen"/>
          <w:sz w:val="20"/>
          <w:lang w:val="ka-GE"/>
        </w:rPr>
        <w:t>რეესტრის სასამართლო</w:t>
      </w:r>
    </w:p>
    <w:p w:rsidR="004636F8" w:rsidRPr="0030001C" w:rsidRDefault="004636F8" w:rsidP="00F66204">
      <w:pPr>
        <w:overflowPunct w:val="0"/>
        <w:autoSpaceDE w:val="0"/>
        <w:autoSpaceDN w:val="0"/>
        <w:adjustRightInd w:val="0"/>
        <w:spacing w:after="0" w:line="360" w:lineRule="auto"/>
        <w:ind w:right="-113"/>
        <w:jc w:val="both"/>
        <w:textAlignment w:val="baseline"/>
        <w:rPr>
          <w:rFonts w:ascii="Sylfaen" w:hAnsi="Sylfaen"/>
          <w:sz w:val="20"/>
          <w:lang w:val="ka-GE"/>
        </w:rPr>
      </w:pPr>
      <w:r w:rsidRPr="0030001C">
        <w:rPr>
          <w:rFonts w:ascii="Sylfaen" w:hAnsi="Sylfaen"/>
          <w:sz w:val="20"/>
          <w:lang w:val="ka-GE"/>
        </w:rPr>
        <w:t>მანჰ</w:t>
      </w:r>
      <w:r w:rsidR="00C119C6">
        <w:rPr>
          <w:rFonts w:ascii="Sylfaen" w:hAnsi="Sylfaen"/>
          <w:sz w:val="20"/>
          <w:lang w:val="ka-GE"/>
        </w:rPr>
        <w:t>ა</w:t>
      </w:r>
      <w:r w:rsidRPr="0030001C">
        <w:rPr>
          <w:rFonts w:ascii="Sylfaen" w:hAnsi="Sylfaen"/>
          <w:sz w:val="20"/>
          <w:lang w:val="ka-GE"/>
        </w:rPr>
        <w:t>იმი</w:t>
      </w:r>
    </w:p>
    <w:p w:rsidR="004636F8" w:rsidRPr="0030001C" w:rsidRDefault="004636F8" w:rsidP="00F66204">
      <w:pPr>
        <w:overflowPunct w:val="0"/>
        <w:autoSpaceDE w:val="0"/>
        <w:autoSpaceDN w:val="0"/>
        <w:adjustRightInd w:val="0"/>
        <w:spacing w:after="0" w:line="360" w:lineRule="auto"/>
        <w:ind w:right="-113"/>
        <w:jc w:val="both"/>
        <w:textAlignment w:val="baseline"/>
        <w:rPr>
          <w:rFonts w:ascii="Sylfaen" w:hAnsi="Sylfaen"/>
          <w:sz w:val="20"/>
          <w:lang w:val="ka-GE"/>
        </w:rPr>
      </w:pPr>
      <w:r w:rsidRPr="0030001C">
        <w:rPr>
          <w:rFonts w:ascii="Sylfaen" w:hAnsi="Sylfaen"/>
          <w:sz w:val="20"/>
          <w:lang w:val="ka-GE"/>
        </w:rPr>
        <w:t>HRB # 330082</w:t>
      </w:r>
    </w:p>
    <w:p w:rsidR="004636F8" w:rsidRPr="0030001C" w:rsidRDefault="004636F8" w:rsidP="00F66204">
      <w:pPr>
        <w:overflowPunct w:val="0"/>
        <w:autoSpaceDE w:val="0"/>
        <w:autoSpaceDN w:val="0"/>
        <w:adjustRightInd w:val="0"/>
        <w:spacing w:after="0" w:line="360" w:lineRule="auto"/>
        <w:ind w:right="-113"/>
        <w:jc w:val="both"/>
        <w:textAlignment w:val="baseline"/>
        <w:rPr>
          <w:rFonts w:ascii="Sylfaen" w:hAnsi="Sylfaen"/>
          <w:sz w:val="20"/>
          <w:lang w:val="ka-GE"/>
        </w:rPr>
      </w:pPr>
    </w:p>
    <w:p w:rsidR="004636F8" w:rsidRPr="00C119C6" w:rsidRDefault="004636F8" w:rsidP="00F66204">
      <w:pPr>
        <w:overflowPunct w:val="0"/>
        <w:autoSpaceDE w:val="0"/>
        <w:autoSpaceDN w:val="0"/>
        <w:adjustRightInd w:val="0"/>
        <w:spacing w:after="0" w:line="360" w:lineRule="auto"/>
        <w:ind w:right="-113"/>
        <w:jc w:val="both"/>
        <w:textAlignment w:val="baseline"/>
        <w:rPr>
          <w:rFonts w:ascii="Sylfaen" w:hAnsi="Sylfaen"/>
          <w:b/>
          <w:sz w:val="20"/>
          <w:lang w:val="ka-GE"/>
        </w:rPr>
      </w:pPr>
      <w:r w:rsidRPr="00C119C6">
        <w:rPr>
          <w:rFonts w:ascii="Sylfaen" w:hAnsi="Sylfaen"/>
          <w:b/>
          <w:sz w:val="20"/>
          <w:lang w:val="ka-GE"/>
        </w:rPr>
        <w:t>საბანკო ანგარიში</w:t>
      </w:r>
    </w:p>
    <w:p w:rsidR="004636F8" w:rsidRPr="0030001C" w:rsidRDefault="004636F8" w:rsidP="00F66204">
      <w:pPr>
        <w:tabs>
          <w:tab w:val="left" w:pos="1730"/>
          <w:tab w:val="left" w:pos="3289"/>
          <w:tab w:val="right" w:pos="9072"/>
        </w:tabs>
        <w:overflowPunct w:val="0"/>
        <w:autoSpaceDE w:val="0"/>
        <w:autoSpaceDN w:val="0"/>
        <w:adjustRightInd w:val="0"/>
        <w:spacing w:after="0" w:line="360" w:lineRule="auto"/>
        <w:ind w:right="-397"/>
        <w:jc w:val="both"/>
        <w:textAlignment w:val="baseline"/>
        <w:rPr>
          <w:rFonts w:ascii="Sylfaen" w:eastAsia="Times New Roman" w:hAnsi="Sylfaen"/>
          <w:sz w:val="20"/>
          <w:lang w:val="ka-GE" w:eastAsia="de-DE"/>
        </w:rPr>
      </w:pPr>
      <w:r w:rsidRPr="0030001C">
        <w:rPr>
          <w:rFonts w:ascii="Sylfaen" w:eastAsia="Times New Roman" w:hAnsi="Sylfaen"/>
          <w:sz w:val="20"/>
          <w:lang w:val="ka-GE" w:eastAsia="de-DE"/>
        </w:rPr>
        <w:t>Commerzbank Heidelberg</w:t>
      </w:r>
    </w:p>
    <w:p w:rsidR="004636F8" w:rsidRPr="0030001C" w:rsidRDefault="004636F8" w:rsidP="00F66204">
      <w:pPr>
        <w:tabs>
          <w:tab w:val="left" w:pos="1730"/>
          <w:tab w:val="left" w:pos="3289"/>
          <w:tab w:val="right" w:pos="9072"/>
        </w:tabs>
        <w:overflowPunct w:val="0"/>
        <w:autoSpaceDE w:val="0"/>
        <w:autoSpaceDN w:val="0"/>
        <w:adjustRightInd w:val="0"/>
        <w:spacing w:after="0" w:line="360" w:lineRule="auto"/>
        <w:ind w:right="-397"/>
        <w:jc w:val="both"/>
        <w:textAlignment w:val="baseline"/>
        <w:rPr>
          <w:rFonts w:ascii="Sylfaen" w:eastAsia="Times New Roman" w:hAnsi="Sylfaen"/>
          <w:sz w:val="20"/>
          <w:lang w:val="ka-GE" w:eastAsia="de-DE"/>
        </w:rPr>
      </w:pPr>
      <w:r w:rsidRPr="0030001C">
        <w:rPr>
          <w:rFonts w:ascii="Sylfaen" w:eastAsia="Times New Roman" w:hAnsi="Sylfaen"/>
          <w:sz w:val="20"/>
          <w:lang w:val="ka-GE" w:eastAsia="de-DE"/>
        </w:rPr>
        <w:t>IBAN: DE97 6724 0039 0191 3003 00</w:t>
      </w:r>
    </w:p>
    <w:p w:rsidR="004636F8" w:rsidRPr="0030001C" w:rsidRDefault="00834A83" w:rsidP="00F66204">
      <w:pPr>
        <w:overflowPunct w:val="0"/>
        <w:autoSpaceDE w:val="0"/>
        <w:autoSpaceDN w:val="0"/>
        <w:adjustRightInd w:val="0"/>
        <w:spacing w:after="0" w:line="360" w:lineRule="auto"/>
        <w:ind w:right="-113"/>
        <w:jc w:val="both"/>
        <w:textAlignment w:val="baseline"/>
        <w:rPr>
          <w:rFonts w:ascii="Sylfaen" w:hAnsi="Sylfaen"/>
          <w:sz w:val="20"/>
          <w:lang w:val="ka-GE"/>
        </w:rPr>
      </w:pPr>
      <w:r w:rsidRPr="0030001C">
        <w:rPr>
          <w:rFonts w:ascii="Sylfaen" w:eastAsia="Times New Roman" w:hAnsi="Sylfaen"/>
          <w:sz w:val="20"/>
          <w:lang w:val="ka-GE" w:eastAsia="de-DE"/>
        </w:rPr>
        <w:t>ბანკის სკ</w:t>
      </w:r>
      <w:r w:rsidR="004636F8" w:rsidRPr="0030001C">
        <w:rPr>
          <w:rFonts w:ascii="Sylfaen" w:eastAsia="Times New Roman" w:hAnsi="Sylfaen"/>
          <w:sz w:val="20"/>
          <w:lang w:val="ka-GE" w:eastAsia="de-DE"/>
        </w:rPr>
        <w:t>: COBADEFF672</w:t>
      </w:r>
    </w:p>
    <w:p w:rsidR="004636F8" w:rsidRPr="0030001C" w:rsidRDefault="004636F8" w:rsidP="00F66204">
      <w:pPr>
        <w:overflowPunct w:val="0"/>
        <w:autoSpaceDE w:val="0"/>
        <w:autoSpaceDN w:val="0"/>
        <w:adjustRightInd w:val="0"/>
        <w:spacing w:line="360" w:lineRule="auto"/>
        <w:ind w:right="-113"/>
        <w:jc w:val="both"/>
        <w:textAlignment w:val="baseline"/>
        <w:rPr>
          <w:rFonts w:ascii="Sylfaen" w:hAnsi="Sylfaen"/>
          <w:sz w:val="20"/>
          <w:lang w:val="ka-GE"/>
        </w:rPr>
      </w:pPr>
    </w:p>
    <w:p w:rsidR="004636F8" w:rsidRPr="0030001C" w:rsidRDefault="004636F8" w:rsidP="00F66204">
      <w:pPr>
        <w:overflowPunct w:val="0"/>
        <w:autoSpaceDE w:val="0"/>
        <w:autoSpaceDN w:val="0"/>
        <w:adjustRightInd w:val="0"/>
        <w:spacing w:line="360" w:lineRule="auto"/>
        <w:ind w:right="-113"/>
        <w:jc w:val="both"/>
        <w:textAlignment w:val="baseline"/>
        <w:rPr>
          <w:rFonts w:ascii="Sylfaen" w:hAnsi="Sylfaen"/>
          <w:lang w:val="ka-GE"/>
        </w:rPr>
      </w:pPr>
    </w:p>
    <w:p w:rsidR="004636F8" w:rsidRPr="0030001C" w:rsidRDefault="004636F8" w:rsidP="00F66204">
      <w:pPr>
        <w:pStyle w:val="a9"/>
        <w:spacing w:line="360" w:lineRule="auto"/>
        <w:jc w:val="both"/>
        <w:rPr>
          <w:rFonts w:ascii="Sylfaen" w:hAnsi="Sylfaen"/>
          <w:lang w:val="ka-GE"/>
        </w:rPr>
      </w:pPr>
    </w:p>
    <w:p w:rsidR="004636F8" w:rsidRPr="0030001C" w:rsidRDefault="004636F8" w:rsidP="00F66204">
      <w:pPr>
        <w:spacing w:after="0" w:line="360" w:lineRule="auto"/>
        <w:jc w:val="both"/>
        <w:rPr>
          <w:rFonts w:ascii="Sylfaen" w:hAnsi="Sylfaen" w:cs="Arial"/>
          <w:lang w:val="ka-GE"/>
        </w:rPr>
      </w:pPr>
    </w:p>
    <w:p w:rsidR="00341439" w:rsidRPr="0030001C" w:rsidRDefault="00341439" w:rsidP="00F66204">
      <w:pPr>
        <w:spacing w:after="0" w:line="360" w:lineRule="auto"/>
        <w:jc w:val="both"/>
        <w:rPr>
          <w:rFonts w:ascii="Sylfaen" w:hAnsi="Sylfaen" w:cs="Arial"/>
          <w:lang w:val="ka-GE"/>
        </w:rPr>
      </w:pPr>
    </w:p>
    <w:p w:rsidR="004E5CBE" w:rsidRPr="0030001C" w:rsidRDefault="00385BF8" w:rsidP="00F66204">
      <w:pPr>
        <w:spacing w:after="0" w:line="360" w:lineRule="auto"/>
        <w:jc w:val="both"/>
        <w:rPr>
          <w:rFonts w:ascii="Sylfaen" w:hAnsi="Sylfaen"/>
          <w:lang w:val="ka-GE"/>
        </w:rPr>
      </w:pPr>
      <w:r w:rsidRPr="0030001C">
        <w:rPr>
          <w:rFonts w:ascii="Sylfaen" w:hAnsi="Sylfaen" w:cs="Arial"/>
          <w:lang w:val="ka-GE"/>
        </w:rPr>
        <w:t xml:space="preserve"> </w:t>
      </w:r>
      <w:r w:rsidR="007F0B57" w:rsidRPr="0030001C">
        <w:rPr>
          <w:rFonts w:ascii="Sylfaen" w:hAnsi="Sylfaen" w:cs="Arial"/>
          <w:lang w:val="ka-GE"/>
        </w:rPr>
        <w:t xml:space="preserve"> </w:t>
      </w:r>
    </w:p>
    <w:sectPr w:rsidR="004E5CBE" w:rsidRPr="0030001C" w:rsidSect="007F0B57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850" w:rsidRDefault="004A3850" w:rsidP="004636F8">
      <w:pPr>
        <w:spacing w:after="0" w:line="240" w:lineRule="auto"/>
      </w:pPr>
      <w:r>
        <w:separator/>
      </w:r>
    </w:p>
  </w:endnote>
  <w:endnote w:type="continuationSeparator" w:id="0">
    <w:p w:rsidR="004A3850" w:rsidRDefault="004A3850" w:rsidP="00463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6F8" w:rsidRDefault="004636F8" w:rsidP="004636F8">
    <w:pPr>
      <w:pStyle w:val="a9"/>
      <w:jc w:val="both"/>
      <w:rPr>
        <w:rFonts w:ascii="Sylfaen" w:hAnsi="Sylfaen"/>
        <w:sz w:val="20"/>
        <w:lang w:val="ka-GE"/>
      </w:rPr>
    </w:pPr>
  </w:p>
  <w:p w:rsidR="004636F8" w:rsidRPr="004636F8" w:rsidRDefault="004636F8" w:rsidP="004636F8">
    <w:pPr>
      <w:pStyle w:val="a9"/>
      <w:jc w:val="both"/>
      <w:rPr>
        <w:rFonts w:ascii="Sylfaen" w:hAnsi="Sylfaen"/>
        <w:sz w:val="20"/>
        <w:lang w:val="ka-G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850" w:rsidRDefault="004A3850" w:rsidP="004636F8">
      <w:pPr>
        <w:spacing w:after="0" w:line="240" w:lineRule="auto"/>
      </w:pPr>
      <w:r>
        <w:separator/>
      </w:r>
    </w:p>
  </w:footnote>
  <w:footnote w:type="continuationSeparator" w:id="0">
    <w:p w:rsidR="004A3850" w:rsidRDefault="004A3850" w:rsidP="004636F8">
      <w:pPr>
        <w:spacing w:after="0" w:line="240" w:lineRule="auto"/>
      </w:pPr>
      <w:r>
        <w:continuationSeparator/>
      </w:r>
    </w:p>
  </w:footnote>
  <w:footnote w:id="1">
    <w:p w:rsidR="00A30A80" w:rsidRPr="00A30A80" w:rsidRDefault="00A30A80">
      <w:pPr>
        <w:pStyle w:val="ab"/>
        <w:rPr>
          <w:rFonts w:ascii="Sylfaen" w:hAnsi="Sylfaen"/>
          <w:lang w:val="ka-GE"/>
        </w:rPr>
      </w:pPr>
      <w:r>
        <w:rPr>
          <w:rStyle w:val="ad"/>
        </w:rPr>
        <w:footnoteRef/>
      </w:r>
      <w:r>
        <w:t xml:space="preserve"> </w:t>
      </w:r>
      <w:r w:rsidRPr="00A30A80">
        <w:rPr>
          <w:rFonts w:ascii="Sylfaen" w:hAnsi="Sylfaen"/>
          <w:lang w:val="ka-GE"/>
        </w:rPr>
        <w:t xml:space="preserve">მეტი ინფორმაციისთვის იხილეთ </w:t>
      </w:r>
      <w:hyperlink r:id="rId1" w:history="1">
        <w:r w:rsidRPr="00A30A80">
          <w:rPr>
            <w:rStyle w:val="a4"/>
            <w:rFonts w:ascii="Sylfaen" w:hAnsi="Sylfaen" w:cs="Arial"/>
          </w:rPr>
          <w:t>Conventions and Recommendations (ilo.org)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002" w:rsidRDefault="00CF2002">
    <w:pPr>
      <w:pStyle w:val="a7"/>
    </w:pPr>
    <w:r w:rsidRPr="00682126">
      <w:rPr>
        <w:noProof/>
      </w:rPr>
      <w:drawing>
        <wp:inline distT="0" distB="0" distL="0" distR="0" wp14:anchorId="52A48590" wp14:editId="0CA4BBC9">
          <wp:extent cx="2004060" cy="142240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4060" cy="142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F1B4A"/>
    <w:multiLevelType w:val="hybridMultilevel"/>
    <w:tmpl w:val="4176A830"/>
    <w:lvl w:ilvl="0" w:tplc="D9C4DF9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55AC1"/>
    <w:multiLevelType w:val="hybridMultilevel"/>
    <w:tmpl w:val="766A3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34C86"/>
    <w:multiLevelType w:val="hybridMultilevel"/>
    <w:tmpl w:val="F74E0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383"/>
    <w:rsid w:val="00005C09"/>
    <w:rsid w:val="000066BA"/>
    <w:rsid w:val="000339DC"/>
    <w:rsid w:val="0003467F"/>
    <w:rsid w:val="00065A1A"/>
    <w:rsid w:val="000661F2"/>
    <w:rsid w:val="00072CB7"/>
    <w:rsid w:val="000946C0"/>
    <w:rsid w:val="000952E0"/>
    <w:rsid w:val="000A1779"/>
    <w:rsid w:val="000A7699"/>
    <w:rsid w:val="000B728B"/>
    <w:rsid w:val="000C2AC2"/>
    <w:rsid w:val="000D0D8E"/>
    <w:rsid w:val="000F53E5"/>
    <w:rsid w:val="000F57B3"/>
    <w:rsid w:val="00101551"/>
    <w:rsid w:val="00114F12"/>
    <w:rsid w:val="00126BDB"/>
    <w:rsid w:val="001422FD"/>
    <w:rsid w:val="00147620"/>
    <w:rsid w:val="00190646"/>
    <w:rsid w:val="001A4B21"/>
    <w:rsid w:val="001B0DC0"/>
    <w:rsid w:val="001B6DE1"/>
    <w:rsid w:val="001C57EC"/>
    <w:rsid w:val="001C675B"/>
    <w:rsid w:val="001C7B00"/>
    <w:rsid w:val="001D726C"/>
    <w:rsid w:val="001E0DA9"/>
    <w:rsid w:val="00202860"/>
    <w:rsid w:val="0020443E"/>
    <w:rsid w:val="00211625"/>
    <w:rsid w:val="002176E4"/>
    <w:rsid w:val="00220F6E"/>
    <w:rsid w:val="00222952"/>
    <w:rsid w:val="00222E7E"/>
    <w:rsid w:val="0022403E"/>
    <w:rsid w:val="0022594F"/>
    <w:rsid w:val="00235B99"/>
    <w:rsid w:val="002474C5"/>
    <w:rsid w:val="00255DB2"/>
    <w:rsid w:val="002939D5"/>
    <w:rsid w:val="002D0B63"/>
    <w:rsid w:val="002D182B"/>
    <w:rsid w:val="002E3DB8"/>
    <w:rsid w:val="002E5042"/>
    <w:rsid w:val="002E5EE1"/>
    <w:rsid w:val="002E62C6"/>
    <w:rsid w:val="002E6B6C"/>
    <w:rsid w:val="0030001C"/>
    <w:rsid w:val="00312F2B"/>
    <w:rsid w:val="00332A06"/>
    <w:rsid w:val="00341439"/>
    <w:rsid w:val="0034533C"/>
    <w:rsid w:val="0034582D"/>
    <w:rsid w:val="00357E8A"/>
    <w:rsid w:val="00373B1A"/>
    <w:rsid w:val="003814A7"/>
    <w:rsid w:val="00385BF8"/>
    <w:rsid w:val="003968E5"/>
    <w:rsid w:val="00397B90"/>
    <w:rsid w:val="003C7441"/>
    <w:rsid w:val="003E171A"/>
    <w:rsid w:val="003E3B75"/>
    <w:rsid w:val="00400A5B"/>
    <w:rsid w:val="00404FB3"/>
    <w:rsid w:val="00405FB4"/>
    <w:rsid w:val="004179A2"/>
    <w:rsid w:val="00424477"/>
    <w:rsid w:val="0044262A"/>
    <w:rsid w:val="0045072F"/>
    <w:rsid w:val="00453AF1"/>
    <w:rsid w:val="0046004E"/>
    <w:rsid w:val="00460316"/>
    <w:rsid w:val="004636F8"/>
    <w:rsid w:val="004720A4"/>
    <w:rsid w:val="00472716"/>
    <w:rsid w:val="00485560"/>
    <w:rsid w:val="004A383D"/>
    <w:rsid w:val="004A3850"/>
    <w:rsid w:val="004A73EA"/>
    <w:rsid w:val="004E18A6"/>
    <w:rsid w:val="004E52AF"/>
    <w:rsid w:val="004E5CBE"/>
    <w:rsid w:val="004E6C50"/>
    <w:rsid w:val="00514B59"/>
    <w:rsid w:val="00515C19"/>
    <w:rsid w:val="00522699"/>
    <w:rsid w:val="00522E40"/>
    <w:rsid w:val="00556726"/>
    <w:rsid w:val="0056095E"/>
    <w:rsid w:val="00562693"/>
    <w:rsid w:val="005B161A"/>
    <w:rsid w:val="005C03A1"/>
    <w:rsid w:val="005D5455"/>
    <w:rsid w:val="005E5E62"/>
    <w:rsid w:val="005E7FF5"/>
    <w:rsid w:val="006020D2"/>
    <w:rsid w:val="00607F6D"/>
    <w:rsid w:val="0062031F"/>
    <w:rsid w:val="00626154"/>
    <w:rsid w:val="00634DB4"/>
    <w:rsid w:val="00636C1D"/>
    <w:rsid w:val="00642988"/>
    <w:rsid w:val="00643E22"/>
    <w:rsid w:val="00667445"/>
    <w:rsid w:val="00674910"/>
    <w:rsid w:val="00676121"/>
    <w:rsid w:val="00690EE9"/>
    <w:rsid w:val="006958D7"/>
    <w:rsid w:val="006A32AB"/>
    <w:rsid w:val="006C00B8"/>
    <w:rsid w:val="006C3F5D"/>
    <w:rsid w:val="006E2801"/>
    <w:rsid w:val="006E3E59"/>
    <w:rsid w:val="006E5840"/>
    <w:rsid w:val="00704D4E"/>
    <w:rsid w:val="00721ECC"/>
    <w:rsid w:val="00730D3C"/>
    <w:rsid w:val="00732552"/>
    <w:rsid w:val="00733C32"/>
    <w:rsid w:val="007352FE"/>
    <w:rsid w:val="00736BC9"/>
    <w:rsid w:val="007469C0"/>
    <w:rsid w:val="007525B9"/>
    <w:rsid w:val="00754641"/>
    <w:rsid w:val="007615B0"/>
    <w:rsid w:val="0076627D"/>
    <w:rsid w:val="00775C95"/>
    <w:rsid w:val="0077614C"/>
    <w:rsid w:val="007855B3"/>
    <w:rsid w:val="007878E8"/>
    <w:rsid w:val="007900A7"/>
    <w:rsid w:val="00796037"/>
    <w:rsid w:val="00796644"/>
    <w:rsid w:val="007A363D"/>
    <w:rsid w:val="007A5206"/>
    <w:rsid w:val="007F0B57"/>
    <w:rsid w:val="0080138D"/>
    <w:rsid w:val="0080359E"/>
    <w:rsid w:val="0081678F"/>
    <w:rsid w:val="00831276"/>
    <w:rsid w:val="00834A83"/>
    <w:rsid w:val="0085320E"/>
    <w:rsid w:val="00876C0C"/>
    <w:rsid w:val="0089775E"/>
    <w:rsid w:val="008B0655"/>
    <w:rsid w:val="008B2744"/>
    <w:rsid w:val="008C348A"/>
    <w:rsid w:val="008D2131"/>
    <w:rsid w:val="008D34FE"/>
    <w:rsid w:val="008E263E"/>
    <w:rsid w:val="008F0616"/>
    <w:rsid w:val="00922086"/>
    <w:rsid w:val="00946E5C"/>
    <w:rsid w:val="00947383"/>
    <w:rsid w:val="009500BE"/>
    <w:rsid w:val="0095451B"/>
    <w:rsid w:val="0095649C"/>
    <w:rsid w:val="0096763B"/>
    <w:rsid w:val="00973685"/>
    <w:rsid w:val="00991F21"/>
    <w:rsid w:val="009B4CA8"/>
    <w:rsid w:val="009C79EA"/>
    <w:rsid w:val="009D0A9C"/>
    <w:rsid w:val="009F04D5"/>
    <w:rsid w:val="009F3FDE"/>
    <w:rsid w:val="00A016C4"/>
    <w:rsid w:val="00A0738A"/>
    <w:rsid w:val="00A14C0E"/>
    <w:rsid w:val="00A20928"/>
    <w:rsid w:val="00A22C79"/>
    <w:rsid w:val="00A30A80"/>
    <w:rsid w:val="00A32269"/>
    <w:rsid w:val="00A3374C"/>
    <w:rsid w:val="00A54AD2"/>
    <w:rsid w:val="00A55B7D"/>
    <w:rsid w:val="00A56781"/>
    <w:rsid w:val="00A64D3C"/>
    <w:rsid w:val="00A66B3E"/>
    <w:rsid w:val="00A73550"/>
    <w:rsid w:val="00A80B83"/>
    <w:rsid w:val="00A91932"/>
    <w:rsid w:val="00A9573E"/>
    <w:rsid w:val="00A95F92"/>
    <w:rsid w:val="00AB4FA1"/>
    <w:rsid w:val="00AB50E1"/>
    <w:rsid w:val="00AC53F8"/>
    <w:rsid w:val="00AC5947"/>
    <w:rsid w:val="00B05B40"/>
    <w:rsid w:val="00B05F89"/>
    <w:rsid w:val="00B2657A"/>
    <w:rsid w:val="00B4293F"/>
    <w:rsid w:val="00B54585"/>
    <w:rsid w:val="00B63765"/>
    <w:rsid w:val="00B6477A"/>
    <w:rsid w:val="00B75D89"/>
    <w:rsid w:val="00B802EE"/>
    <w:rsid w:val="00BA3474"/>
    <w:rsid w:val="00BB38A0"/>
    <w:rsid w:val="00BB4D03"/>
    <w:rsid w:val="00BD3EC4"/>
    <w:rsid w:val="00C06C89"/>
    <w:rsid w:val="00C06E6A"/>
    <w:rsid w:val="00C119C6"/>
    <w:rsid w:val="00C17C61"/>
    <w:rsid w:val="00C33949"/>
    <w:rsid w:val="00C40755"/>
    <w:rsid w:val="00C50A18"/>
    <w:rsid w:val="00C70BCA"/>
    <w:rsid w:val="00C7265D"/>
    <w:rsid w:val="00C72712"/>
    <w:rsid w:val="00C773C1"/>
    <w:rsid w:val="00C95FB1"/>
    <w:rsid w:val="00C9646A"/>
    <w:rsid w:val="00CA12AE"/>
    <w:rsid w:val="00CA14EF"/>
    <w:rsid w:val="00CB0DF2"/>
    <w:rsid w:val="00CB4043"/>
    <w:rsid w:val="00CC668D"/>
    <w:rsid w:val="00CD63A4"/>
    <w:rsid w:val="00CF1132"/>
    <w:rsid w:val="00CF2002"/>
    <w:rsid w:val="00D20CB5"/>
    <w:rsid w:val="00D43793"/>
    <w:rsid w:val="00D5739C"/>
    <w:rsid w:val="00DC5D40"/>
    <w:rsid w:val="00DD1A7E"/>
    <w:rsid w:val="00DD6A9D"/>
    <w:rsid w:val="00DE4C16"/>
    <w:rsid w:val="00DE50A5"/>
    <w:rsid w:val="00E01B59"/>
    <w:rsid w:val="00E16408"/>
    <w:rsid w:val="00E3615E"/>
    <w:rsid w:val="00E51775"/>
    <w:rsid w:val="00E626DA"/>
    <w:rsid w:val="00E71C3B"/>
    <w:rsid w:val="00E747BB"/>
    <w:rsid w:val="00E93F2C"/>
    <w:rsid w:val="00E971F8"/>
    <w:rsid w:val="00EA73D3"/>
    <w:rsid w:val="00EB04D2"/>
    <w:rsid w:val="00EB40B1"/>
    <w:rsid w:val="00ED4E55"/>
    <w:rsid w:val="00ED567B"/>
    <w:rsid w:val="00EE005E"/>
    <w:rsid w:val="00EE52DA"/>
    <w:rsid w:val="00EF23EE"/>
    <w:rsid w:val="00F047CE"/>
    <w:rsid w:val="00F367B0"/>
    <w:rsid w:val="00F5252B"/>
    <w:rsid w:val="00F6049F"/>
    <w:rsid w:val="00F66204"/>
    <w:rsid w:val="00F85592"/>
    <w:rsid w:val="00F87FBB"/>
    <w:rsid w:val="00F957DE"/>
    <w:rsid w:val="00F9685F"/>
    <w:rsid w:val="00FC1105"/>
    <w:rsid w:val="00FC2F60"/>
    <w:rsid w:val="00FC3218"/>
    <w:rsid w:val="00FD0897"/>
    <w:rsid w:val="00FD6D0E"/>
    <w:rsid w:val="00FE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B47B9"/>
  <w15:chartTrackingRefBased/>
  <w15:docId w15:val="{D946BB49-9D04-4B6B-B171-E27AC642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3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E3DB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3467F"/>
    <w:pPr>
      <w:ind w:left="720"/>
      <w:contextualSpacing/>
    </w:pPr>
  </w:style>
  <w:style w:type="character" w:styleId="a6">
    <w:name w:val="Emphasis"/>
    <w:basedOn w:val="a0"/>
    <w:uiPriority w:val="20"/>
    <w:qFormat/>
    <w:rsid w:val="00522E40"/>
    <w:rPr>
      <w:i/>
      <w:iCs/>
    </w:rPr>
  </w:style>
  <w:style w:type="paragraph" w:styleId="a7">
    <w:name w:val="header"/>
    <w:basedOn w:val="a"/>
    <w:link w:val="a8"/>
    <w:uiPriority w:val="99"/>
    <w:unhideWhenUsed/>
    <w:rsid w:val="00463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36F8"/>
  </w:style>
  <w:style w:type="paragraph" w:styleId="a9">
    <w:name w:val="footer"/>
    <w:basedOn w:val="a"/>
    <w:link w:val="aa"/>
    <w:uiPriority w:val="99"/>
    <w:unhideWhenUsed/>
    <w:rsid w:val="00463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36F8"/>
  </w:style>
  <w:style w:type="paragraph" w:styleId="ab">
    <w:name w:val="footnote text"/>
    <w:basedOn w:val="a"/>
    <w:link w:val="ac"/>
    <w:uiPriority w:val="99"/>
    <w:semiHidden/>
    <w:unhideWhenUsed/>
    <w:rsid w:val="00A30A8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30A8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A30A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eakupfeedback.eu/web/heidelbergcemen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es.Ploss@heidelbergcemen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ne.Aldach@heidelbergcement.com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lo.org/global/standards/introduction-to-international-labour-standards/conventions-and-recommendations/lang--en/index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11A2B-F97E-41A2-A88F-66F9C7357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894</Words>
  <Characters>7213</Characters>
  <Application>Microsoft Office Word</Application>
  <DocSecurity>0</DocSecurity>
  <Lines>153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220</cp:revision>
  <dcterms:created xsi:type="dcterms:W3CDTF">2022-04-26T13:12:00Z</dcterms:created>
  <dcterms:modified xsi:type="dcterms:W3CDTF">2022-04-28T07:54:00Z</dcterms:modified>
</cp:coreProperties>
</file>